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МИНИСТЕРСТВО ФИНАНСОВ РОССИЙСКОЙ ФЕДЕРАЦИИ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ПРИКАЗ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 12 ноября 2013 г. N 107н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ОБ УТВЕРЖДЕНИИ ПРАВИЛ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УКАЗАНИЯ ИНФОРМАЦИИ В РЕКВИЗИТАХ РАСПОРЯЖЕНИЙ О ПЕРЕВОДЕ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ДЕНЕЖНЫХ СРЕДСТВ В УПЛАТУ ПЛАТЕЖЕЙ В БЮДЖЕТНУЮ СИСТЕМУ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6F3142">
      <w:pPr>
        <w:pStyle w:val="ConsPlusNormal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 </w:t>
      </w:r>
      <w:r w:rsidR="007401F1" w:rsidRPr="006F3142">
        <w:rPr>
          <w:rFonts w:ascii="Times New Roman" w:hAnsi="Times New Roman" w:cs="Times New Roman"/>
        </w:rPr>
        <w:t xml:space="preserve">(в ред. Приказов Минфина России от 30.10.2014 </w:t>
      </w:r>
      <w:hyperlink r:id="rId6" w:history="1">
        <w:r w:rsidR="007401F1" w:rsidRPr="006F3142">
          <w:rPr>
            <w:rFonts w:ascii="Times New Roman" w:hAnsi="Times New Roman" w:cs="Times New Roman"/>
          </w:rPr>
          <w:t>N 126н</w:t>
        </w:r>
      </w:hyperlink>
      <w:r w:rsidR="007401F1" w:rsidRPr="006F3142">
        <w:rPr>
          <w:rFonts w:ascii="Times New Roman" w:hAnsi="Times New Roman" w:cs="Times New Roman"/>
        </w:rPr>
        <w:t xml:space="preserve">, от 23.09.2015 </w:t>
      </w:r>
      <w:hyperlink r:id="rId7" w:history="1">
        <w:r w:rsidR="007401F1" w:rsidRPr="006F3142">
          <w:rPr>
            <w:rFonts w:ascii="Times New Roman" w:hAnsi="Times New Roman" w:cs="Times New Roman"/>
          </w:rPr>
          <w:t>N 148н</w:t>
        </w:r>
      </w:hyperlink>
      <w:r w:rsidR="007401F1" w:rsidRPr="006F3142">
        <w:rPr>
          <w:rFonts w:ascii="Times New Roman" w:hAnsi="Times New Roman" w:cs="Times New Roman"/>
        </w:rPr>
        <w:t>)</w:t>
      </w:r>
    </w:p>
    <w:p w:rsidR="007401F1" w:rsidRPr="006F3142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В соответствии с </w:t>
      </w:r>
      <w:hyperlink r:id="rId8" w:history="1">
        <w:r w:rsidRPr="006F3142">
          <w:rPr>
            <w:rFonts w:ascii="Times New Roman" w:hAnsi="Times New Roman" w:cs="Times New Roman"/>
          </w:rPr>
          <w:t>пунктом 7 статьи 45</w:t>
        </w:r>
      </w:hyperlink>
      <w:r w:rsidRPr="006F3142">
        <w:rPr>
          <w:rFonts w:ascii="Times New Roman" w:hAnsi="Times New Roman" w:cs="Times New Roman"/>
        </w:rP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9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 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10" w:history="1">
        <w:r w:rsidRPr="006F3142">
          <w:rPr>
            <w:rFonts w:ascii="Times New Roman" w:hAnsi="Times New Roman" w:cs="Times New Roman"/>
          </w:rPr>
          <w:t>Положения</w:t>
        </w:r>
      </w:hyperlink>
      <w:r w:rsidRPr="006F3142">
        <w:rPr>
          <w:rFonts w:ascii="Times New Roman" w:hAnsi="Times New Roman" w:cs="Times New Roman"/>
        </w:rPr>
        <w:t xml:space="preserve"> о Министерстве финансов Российской Федерации, утвержденного 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 2008, N 5, ст. 411, N 46, ст. 5337; 2009, N 3, ст. 378, N 6, ст. 738, N 8, ст. 973, N 11, ст. 1312, N 26, ст. 3212, N 31, ст. 3954; 2010, N 5, ст. 531; N 9, ст. 967; N 11, ст. 1224; N 26, ст. 3350;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1. Утвердить: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69" w:history="1">
        <w:r w:rsidRPr="006F3142">
          <w:rPr>
            <w:rFonts w:ascii="Times New Roman" w:hAnsi="Times New Roman" w:cs="Times New Roman"/>
          </w:rPr>
          <w:t>Правила</w:t>
        </w:r>
      </w:hyperlink>
      <w:r w:rsidRPr="006F3142">
        <w:rPr>
          <w:rFonts w:ascii="Times New Roman" w:hAnsi="Times New Roman" w:cs="Times New Roman"/>
        </w:rP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207" w:history="1">
        <w:r w:rsidRPr="006F3142">
          <w:rPr>
            <w:rFonts w:ascii="Times New Roman" w:hAnsi="Times New Roman" w:cs="Times New Roman"/>
          </w:rPr>
          <w:t>Правила</w:t>
        </w:r>
      </w:hyperlink>
      <w:r w:rsidRPr="006F3142">
        <w:rPr>
          <w:rFonts w:ascii="Times New Roman" w:hAnsi="Times New Roman" w:cs="Times New Roman"/>
        </w:rP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администрируемых налоговыми органами (приложение N 2 к настоящему приказу);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343" w:history="1">
        <w:r w:rsidRPr="006F3142">
          <w:rPr>
            <w:rFonts w:ascii="Times New Roman" w:hAnsi="Times New Roman" w:cs="Times New Roman"/>
          </w:rPr>
          <w:t>Правила</w:t>
        </w:r>
      </w:hyperlink>
      <w:r w:rsidRPr="006F3142">
        <w:rPr>
          <w:rFonts w:ascii="Times New Roman" w:hAnsi="Times New Roman" w:cs="Times New Roman"/>
        </w:rPr>
        <w:t xml:space="preserve"> указания информации, идентифицирующей платеж, в распоряжениях о переводе денежных средств в уплату таможенных и иных платежей, администрируемых таможенными органами (приложение N 3 к настоящему приказу);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457" w:history="1">
        <w:r w:rsidRPr="006F3142">
          <w:rPr>
            <w:rFonts w:ascii="Times New Roman" w:hAnsi="Times New Roman" w:cs="Times New Roman"/>
          </w:rPr>
          <w:t>Правила</w:t>
        </w:r>
      </w:hyperlink>
      <w:r w:rsidRPr="006F3142">
        <w:rPr>
          <w:rFonts w:ascii="Times New Roman" w:hAnsi="Times New Roman" w:cs="Times New Roman"/>
        </w:rP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 (приложение N 4 к настоящему приказу);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554" w:history="1">
        <w:r w:rsidRPr="006F3142">
          <w:rPr>
            <w:rFonts w:ascii="Times New Roman" w:hAnsi="Times New Roman" w:cs="Times New Roman"/>
          </w:rPr>
          <w:t>Правила</w:t>
        </w:r>
      </w:hyperlink>
      <w:r w:rsidRPr="006F3142">
        <w:rPr>
          <w:rFonts w:ascii="Times New Roman" w:hAnsi="Times New Roman" w:cs="Times New Roman"/>
        </w:rP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2. 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3. 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</w:t>
      </w:r>
      <w:r w:rsidRPr="006F3142">
        <w:rPr>
          <w:rFonts w:ascii="Times New Roman" w:hAnsi="Times New Roman" w:cs="Times New Roman"/>
        </w:rPr>
        <w:lastRenderedPageBreak/>
        <w:t>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4. 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11" w:history="1">
        <w:r w:rsidRPr="006F3142">
          <w:rPr>
            <w:rFonts w:ascii="Times New Roman" w:hAnsi="Times New Roman" w:cs="Times New Roman"/>
          </w:rPr>
          <w:t>приказом</w:t>
        </w:r>
      </w:hyperlink>
      <w:r w:rsidRPr="006F3142">
        <w:rPr>
          <w:rFonts w:ascii="Times New Roman" w:hAnsi="Times New Roman" w:cs="Times New Roman"/>
        </w:rP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2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3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N 383-П, при этом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5. 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4" w:history="1">
        <w:r w:rsidRPr="006F3142">
          <w:rPr>
            <w:rFonts w:ascii="Times New Roman" w:hAnsi="Times New Roman" w:cs="Times New Roman"/>
          </w:rPr>
          <w:t>законом</w:t>
        </w:r>
      </w:hyperlink>
      <w:r w:rsidRPr="006F3142">
        <w:rPr>
          <w:rFonts w:ascii="Times New Roman" w:hAnsi="Times New Roman" w:cs="Times New Roman"/>
        </w:rP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2015, N 1, ст. 67, ст. 72; N 29, ст. 4342), на счета, открытые, в том числе, территориальным органам Федерального казначейства (далее - органам Федерального казначейства) и финансовым органам в Банке России.</w:t>
      </w:r>
    </w:p>
    <w:p w:rsidR="007401F1" w:rsidRPr="006F3142" w:rsidRDefault="007401F1">
      <w:pPr>
        <w:pStyle w:val="ConsPlusNormal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(п. 5 в ред. </w:t>
      </w:r>
      <w:hyperlink r:id="rId15" w:history="1">
        <w:r w:rsidRPr="006F3142">
          <w:rPr>
            <w:rFonts w:ascii="Times New Roman" w:hAnsi="Times New Roman" w:cs="Times New Roman"/>
          </w:rPr>
          <w:t>Приказа</w:t>
        </w:r>
      </w:hyperlink>
      <w:r w:rsidRPr="006F3142">
        <w:rPr>
          <w:rFonts w:ascii="Times New Roman" w:hAnsi="Times New Roman" w:cs="Times New Roman"/>
        </w:rPr>
        <w:t xml:space="preserve"> Минфина России от 23.09.2015 N 148н)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6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7" w:history="1">
        <w:r w:rsidRPr="006F3142">
          <w:rPr>
            <w:rFonts w:ascii="Times New Roman" w:hAnsi="Times New Roman" w:cs="Times New Roman"/>
          </w:rPr>
          <w:t>приложением N 11</w:t>
        </w:r>
      </w:hyperlink>
      <w:r w:rsidRPr="006F3142">
        <w:rPr>
          <w:rFonts w:ascii="Times New Roman" w:hAnsi="Times New Roman" w:cs="Times New Roman"/>
        </w:rPr>
        <w:t xml:space="preserve"> к Положению Банка России N 383-П.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7. Признать утратившими силу приказы Министерства финансов Российской Федерации: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от 24 ноября 2004 г. </w:t>
      </w:r>
      <w:hyperlink r:id="rId18" w:history="1">
        <w:r w:rsidRPr="006F3142">
          <w:rPr>
            <w:rFonts w:ascii="Times New Roman" w:hAnsi="Times New Roman" w:cs="Times New Roman"/>
          </w:rPr>
          <w:t>N 106н</w:t>
        </w:r>
      </w:hyperlink>
      <w:r w:rsidRPr="006F3142">
        <w:rPr>
          <w:rFonts w:ascii="Times New Roman" w:hAnsi="Times New Roman" w:cs="Times New Roman"/>
        </w:rP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от 1 октября 2009 г. </w:t>
      </w:r>
      <w:hyperlink r:id="rId19" w:history="1">
        <w:r w:rsidRPr="006F3142">
          <w:rPr>
            <w:rFonts w:ascii="Times New Roman" w:hAnsi="Times New Roman" w:cs="Times New Roman"/>
          </w:rPr>
          <w:t>N 102н</w:t>
        </w:r>
      </w:hyperlink>
      <w:r w:rsidRPr="006F3142">
        <w:rPr>
          <w:rFonts w:ascii="Times New Roman" w:hAnsi="Times New Roman" w:cs="Times New Roman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 Российская газета, 2009, 13 ноября);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от 30 декабря 2010 г. </w:t>
      </w:r>
      <w:hyperlink r:id="rId20" w:history="1">
        <w:r w:rsidRPr="006F3142">
          <w:rPr>
            <w:rFonts w:ascii="Times New Roman" w:hAnsi="Times New Roman" w:cs="Times New Roman"/>
          </w:rPr>
          <w:t>N 197н</w:t>
        </w:r>
      </w:hyperlink>
      <w:r w:rsidRPr="006F3142">
        <w:rPr>
          <w:rFonts w:ascii="Times New Roman" w:hAnsi="Times New Roman" w:cs="Times New Roman"/>
        </w:rPr>
        <w:t xml:space="preserve"> "О внесении изменений в приказ Министерства финансов </w:t>
      </w:r>
      <w:r w:rsidRPr="006F3142">
        <w:rPr>
          <w:rFonts w:ascii="Times New Roman" w:hAnsi="Times New Roman" w:cs="Times New Roman"/>
        </w:rPr>
        <w:lastRenderedPageBreak/>
        <w:t>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 Российская газета, 2011, 30 марта).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8. Настоящий приказ вступает в силу в установленном порядке, за исключением положений об указании в распоряжении о переводе денежных средств, форма для которого установлена </w:t>
      </w:r>
      <w:hyperlink r:id="rId21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До 31 марта 2014 года в распоряжениях о переводе денежных средств, форма для которых установлена </w:t>
      </w:r>
      <w:hyperlink r:id="rId22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3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N 383-П, а также иная информация, необходимая для идентификации платежа.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6F3142">
        <w:rPr>
          <w:rFonts w:ascii="Times New Roman" w:hAnsi="Times New Roman" w:cs="Times New Roman"/>
        </w:rPr>
        <w:t>Например</w:t>
      </w:r>
      <w:proofErr w:type="gramEnd"/>
      <w:r w:rsidRPr="006F3142">
        <w:rPr>
          <w:rFonts w:ascii="Times New Roman" w:hAnsi="Times New Roman" w:cs="Times New Roman"/>
        </w:rPr>
        <w:t>: "УИН12345678901234567890///".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9. Контроль за исполнением настоящего приказа возложить на первого заместителя Министра финансов Российской Федерации Т.Г. Нестеренко.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Министр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А.Г.СИЛУАНОВ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Согласовано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Председатель Центрального банка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Э.С.НАБИУЛЛИНА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Руководитель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Федеральной таможенной службы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А.Ю.БЕЛЬЯНИНОВ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F3142" w:rsidRDefault="006F3142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Приложение N 1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 приказу Министерства финансов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 12.11.2013 N 107н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bookmarkStart w:id="0" w:name="P69"/>
      <w:bookmarkEnd w:id="0"/>
      <w:r w:rsidRPr="006F3142">
        <w:rPr>
          <w:rFonts w:ascii="Times New Roman" w:hAnsi="Times New Roman" w:cs="Times New Roman"/>
        </w:rPr>
        <w:t>ПРАВИЛА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УКАЗАНИЯ ИНФОРМАЦИИ, ИДЕНТИФИЦИРУЮЩЕЙ ПЛАТЕЛЬЩИКА,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ПОЛУЧАТЕЛЯ СРЕДСТВ В РАСПОРЯЖЕНИЯХ О ПЕРЕВОДЕ ДЕНЕЖНЫХ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СРЕДСТВ В УПЛАТУ ПЛАТЕЖЕЙ В БЮДЖЕТНУЮ СИСТЕМУ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6F3142">
      <w:pPr>
        <w:pStyle w:val="ConsPlusNormal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 </w:t>
      </w:r>
      <w:r w:rsidR="007401F1" w:rsidRPr="006F3142">
        <w:rPr>
          <w:rFonts w:ascii="Times New Roman" w:hAnsi="Times New Roman" w:cs="Times New Roman"/>
        </w:rPr>
        <w:t xml:space="preserve">(в ред. Приказов Минфина России от 30.10.2014 </w:t>
      </w:r>
      <w:hyperlink r:id="rId24" w:history="1">
        <w:r w:rsidR="007401F1" w:rsidRPr="006F3142">
          <w:rPr>
            <w:rFonts w:ascii="Times New Roman" w:hAnsi="Times New Roman" w:cs="Times New Roman"/>
          </w:rPr>
          <w:t>N 126н</w:t>
        </w:r>
      </w:hyperlink>
      <w:r w:rsidR="007401F1" w:rsidRPr="006F3142">
        <w:rPr>
          <w:rFonts w:ascii="Times New Roman" w:hAnsi="Times New Roman" w:cs="Times New Roman"/>
        </w:rPr>
        <w:t xml:space="preserve">, от 23.09.2015 </w:t>
      </w:r>
      <w:hyperlink r:id="rId25" w:history="1">
        <w:r w:rsidR="007401F1" w:rsidRPr="006F3142">
          <w:rPr>
            <w:rFonts w:ascii="Times New Roman" w:hAnsi="Times New Roman" w:cs="Times New Roman"/>
          </w:rPr>
          <w:t>N 148н</w:t>
        </w:r>
      </w:hyperlink>
      <w:r w:rsidR="007401F1" w:rsidRPr="006F3142">
        <w:rPr>
          <w:rFonts w:ascii="Times New Roman" w:hAnsi="Times New Roman" w:cs="Times New Roman"/>
        </w:rPr>
        <w:t>)</w:t>
      </w:r>
    </w:p>
    <w:p w:rsidR="007401F1" w:rsidRPr="006F3142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1. 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 системы Российской Федерации" (далее - счет органа Федерального казначейства).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2. Настоящие Правила распространяются на: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налогоплательщиков и плательщиков сборов, налоговых агентов (далее - плательщики налоговых платежей); плательщиков таможенных и иных платежей, администрируемых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контроля за уплатой страховых взносов;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 w:rsidRPr="006F3142">
        <w:rPr>
          <w:rFonts w:ascii="Times New Roman" w:hAnsi="Times New Roman" w:cs="Times New Roman"/>
        </w:rPr>
        <w:t>неучастники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6" w:history="1">
        <w:r w:rsidRPr="006F3142">
          <w:rPr>
            <w:rFonts w:ascii="Times New Roman" w:hAnsi="Times New Roman" w:cs="Times New Roman"/>
          </w:rPr>
          <w:t>порядке</w:t>
        </w:r>
      </w:hyperlink>
      <w:r w:rsidRPr="006F3142">
        <w:rPr>
          <w:rFonts w:ascii="Times New Roman" w:hAnsi="Times New Roman" w:cs="Times New Roman"/>
        </w:rPr>
        <w:t xml:space="preserve"> лицевые счета в органах Федерального казначейства;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6F3142">
        <w:rPr>
          <w:rFonts w:ascii="Times New Roman" w:hAnsi="Times New Roman" w:cs="Times New Roman"/>
        </w:rPr>
        <w:t>неучастников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администрируемых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</w:t>
      </w:r>
      <w:r w:rsidRPr="006F3142">
        <w:rPr>
          <w:rFonts w:ascii="Times New Roman" w:hAnsi="Times New Roman" w:cs="Times New Roman"/>
        </w:rPr>
        <w:lastRenderedPageBreak/>
        <w:t>систему Российской Федерации,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и их филиалы (далее - организации) при составлении ими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3. 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Значение реквизита "ИНН" плательщика состоит из 10 знаков (цифр) для юридического лица и 12 знаков (цифр) - для физического лица, при этом первый и второй знаки (цифры) "ИНН" плательщика не могут одновременно принимать значение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Значение реквизита "ИНН" получателя средств состоит из 10 знаков (цифр), при этом первый и второй знаки (цифры) "ИНН" получателя средств не могут одновременно принимать значение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отсутствия у плательщика ИНН в реквизите "ИНН" плательщика допускается указание кода иностранной организации в соответствии со свидетельством о постановке на учет в налоговом органе, выданным иностранной организации, состоящего из 5 знаков (цифр), при этом все знаки (цифры) кода иностранной организации одновременно не могут принимать значение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Значения реквизитов "КПП" плательщика, "КПП" получателя средств состоят из 9 знаков (цифр), при этом первый и второй знаки (цифры) "КПП" плательщика, "КПП" получателя средств не могут одновременно принимать значение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реквизитах "КПП" плательщика, "КПП" получателя средств является обязательным, если иное не предусмотрено настоящими Правилами.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или указания в реквизите "Код" распоряжения о переводе денежных средств уникального идентификатора начисления в соответствии с установленными настоящим приказом Правилами. При отсутствии уникального идентификатора начисления составитель указывает в распоряжении о переводе денежных средств адрес регистрации по месту жительства плательщика - физического лица или адреса регистрации по месту пребывания (при отсутствии у физического лица места жительства). В случае отсутствия у плательщика - физического лица ИНН и уникального идентификатора начисления, указание в распоряжении о переводе денежных средств иного идентификатора сведений о физическом лице является обязательным.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в соответствии с законодательством Российской Федерации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7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30408; Указанием Банка России от 14 июля 2014 г. N 3323-У "О внесении изменений в приложение 9 к Положению Банка России от 29 июня 2012 года N 384-П "О платежной системе Банка России" (зарегистрировано Министерством юстиции Российской Федерации 1 августа 2014 г., регистрационный N 33399) (далее - платежное поручение на общую сумму с реестром), указывают идентификатор сведений о физическом </w:t>
      </w:r>
      <w:r w:rsidRPr="006F3142">
        <w:rPr>
          <w:rFonts w:ascii="Times New Roman" w:hAnsi="Times New Roman" w:cs="Times New Roman"/>
        </w:rPr>
        <w:lastRenderedPageBreak/>
        <w:t>лице, а также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лица, из принятого к исполнению распоряжения о переводе денежных средств в соответствующих реквизитах реестра, сформированного к платежному поручению на общую сумму с реестром.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юридических лиц - наименование юридического лица (его обособленного подразделения);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Ответственные участники (участники)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"Плательщик" - наименование ответственного участника консолидированной группы </w:t>
      </w:r>
      <w:r w:rsidRPr="006F3142">
        <w:rPr>
          <w:rFonts w:ascii="Times New Roman" w:hAnsi="Times New Roman" w:cs="Times New Roman"/>
        </w:rPr>
        <w:lastRenderedPageBreak/>
        <w:t>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 таможенных платежей, не являющегося декларантом;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плательщика таможенных платежей, не являющегося декларантом;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5. Налоговые органы, таможенные органы и органы контроля за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</w:t>
      </w:r>
      <w:r w:rsidRPr="006F3142">
        <w:rPr>
          <w:rFonts w:ascii="Times New Roman" w:hAnsi="Times New Roman" w:cs="Times New Roman"/>
        </w:rPr>
        <w:lastRenderedPageBreak/>
        <w:t>ответственного участника (участника) консолидированной группы налогоплательщиков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"КПП" плательщика - значение КПП ответственного участника консолидированной группы </w:t>
      </w:r>
      <w:r w:rsidRPr="006F3142">
        <w:rPr>
          <w:rFonts w:ascii="Times New Roman" w:hAnsi="Times New Roman" w:cs="Times New Roman"/>
        </w:rPr>
        <w:lastRenderedPageBreak/>
        <w:t>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 w:rsidRPr="006F3142">
        <w:rPr>
          <w:rFonts w:ascii="Times New Roman" w:hAnsi="Times New Roman" w:cs="Times New Roman"/>
        </w:rPr>
        <w:t>неучастники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</w:t>
      </w:r>
      <w:proofErr w:type="spellStart"/>
      <w:r w:rsidRPr="006F3142">
        <w:rPr>
          <w:rFonts w:ascii="Times New Roman" w:hAnsi="Times New Roman" w:cs="Times New Roman"/>
        </w:rPr>
        <w:t>неучастнику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 в соответствии с </w:t>
      </w:r>
      <w:hyperlink r:id="rId28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Банка России N 383-П, с учетом особенностей, предусмотренных </w:t>
      </w:r>
      <w:hyperlink r:id="rId29" w:history="1">
        <w:r w:rsidRPr="006F3142">
          <w:rPr>
            <w:rFonts w:ascii="Times New Roman" w:hAnsi="Times New Roman" w:cs="Times New Roman"/>
          </w:rPr>
          <w:t>Положением</w:t>
        </w:r>
      </w:hyperlink>
      <w:r w:rsidRPr="006F3142">
        <w:rPr>
          <w:rFonts w:ascii="Times New Roman" w:hAnsi="Times New Roman" w:cs="Times New Roman"/>
        </w:rP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 Вестник Банка России, 2014, N 43).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7. Кредитные организации (филиалы кредитных организаций):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кредитной организации;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кредитной организации (филиала кредитной организации);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8. Платежные агенты (субагенты):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платежных поручений на общую сумму с реестром на перевод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платежного агента;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платежного агента;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9. Организации федеральной почтовой связи: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платежных поручений на общую сумму с реестром на перевод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организации федеральной почтовой связи;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значение КПП организации федеральной почтовой связи;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10.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плательщика - указывается ноль ("0");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"Плательщик" - наименование организации, осуществляющей перевод денежных средств, </w:t>
      </w:r>
      <w:r w:rsidRPr="006F3142">
        <w:rPr>
          <w:rFonts w:ascii="Times New Roman" w:hAnsi="Times New Roman" w:cs="Times New Roman"/>
        </w:rPr>
        <w:lastRenderedPageBreak/>
        <w:t>удержанных из заработной платы (дохода) должника - физического лица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случае,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Значения ИНН и КПП органа Федерального казначейства не указываются.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60990" w:rsidRDefault="00B60990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Приложение N 2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 приказу Министерства финансов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 12.11.2013 N 107н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bookmarkStart w:id="2" w:name="P207"/>
      <w:bookmarkEnd w:id="2"/>
      <w:r w:rsidRPr="006F3142">
        <w:rPr>
          <w:rFonts w:ascii="Times New Roman" w:hAnsi="Times New Roman" w:cs="Times New Roman"/>
        </w:rPr>
        <w:t>ПРАВИЛА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УКАЗАНИЯ ИНФОРМАЦИИ, ИДЕНТИФИЦИРУЮЩЕЙ ПЛАТЕЖ,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РАСПОРЯЖЕНИЯХ О ПЕРЕВОДЕ ДЕНЕЖНЫХ СРЕДСТВ В УПЛАТУ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НАЛОГОВ, СБОРОВ И ИНЫХ ПЛАТЕЖЕЙ В БЮДЖЕТНУЮ СИСТЕМУ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ФЕДЕРАЦИИ, АДМИНИСТРИРУЕМЫХ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НАЛОГОВЫМИ ОРГАНАМИ</w:t>
      </w:r>
    </w:p>
    <w:p w:rsidR="007401F1" w:rsidRPr="004E1C0F" w:rsidRDefault="004E1C0F">
      <w:pPr>
        <w:pStyle w:val="ConsPlusNormal"/>
        <w:jc w:val="center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 </w:t>
      </w:r>
      <w:r w:rsidR="007401F1" w:rsidRPr="004E1C0F">
        <w:rPr>
          <w:rFonts w:ascii="Times New Roman" w:hAnsi="Times New Roman" w:cs="Times New Roman"/>
        </w:rPr>
        <w:t xml:space="preserve">(в ред. Приказов Минфина России от 30.10.2014 </w:t>
      </w:r>
      <w:hyperlink r:id="rId30" w:history="1">
        <w:r w:rsidR="007401F1" w:rsidRPr="004E1C0F">
          <w:rPr>
            <w:rFonts w:ascii="Times New Roman" w:hAnsi="Times New Roman" w:cs="Times New Roman"/>
          </w:rPr>
          <w:t>N 126н</w:t>
        </w:r>
      </w:hyperlink>
      <w:r w:rsidR="007401F1" w:rsidRPr="004E1C0F">
        <w:rPr>
          <w:rFonts w:ascii="Times New Roman" w:hAnsi="Times New Roman" w:cs="Times New Roman"/>
        </w:rPr>
        <w:t xml:space="preserve">, от 23.09.2015 </w:t>
      </w:r>
      <w:hyperlink r:id="rId31" w:history="1">
        <w:r w:rsidR="007401F1" w:rsidRPr="004E1C0F">
          <w:rPr>
            <w:rFonts w:ascii="Times New Roman" w:hAnsi="Times New Roman" w:cs="Times New Roman"/>
          </w:rPr>
          <w:t>N 148н</w:t>
        </w:r>
      </w:hyperlink>
      <w:r w:rsidR="007401F1" w:rsidRPr="004E1C0F">
        <w:rPr>
          <w:rFonts w:ascii="Times New Roman" w:hAnsi="Times New Roman" w:cs="Times New Roman"/>
        </w:rPr>
        <w:t>)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администрируемых налоговыми органами (далее - налоги, сборы и иные платежи).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2. Настоящие Правила распространяются на: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налогоплательщиков и плательщиков сборов, налоговых агентов, налоговые органы;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 w:rsidRPr="006F3142">
        <w:rPr>
          <w:rFonts w:ascii="Times New Roman" w:hAnsi="Times New Roman" w:cs="Times New Roman"/>
        </w:rPr>
        <w:t>неучастники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процесса), которым в соответствии с законодательством Российской Федерации открыты в </w:t>
      </w:r>
      <w:r w:rsidRPr="004E1C0F">
        <w:rPr>
          <w:rFonts w:ascii="Times New Roman" w:hAnsi="Times New Roman" w:cs="Times New Roman"/>
        </w:rPr>
        <w:t xml:space="preserve">установленном </w:t>
      </w:r>
      <w:hyperlink r:id="rId32" w:history="1">
        <w:r w:rsidRPr="004E1C0F">
          <w:rPr>
            <w:rFonts w:ascii="Times New Roman" w:hAnsi="Times New Roman" w:cs="Times New Roman"/>
          </w:rPr>
          <w:t>порядке</w:t>
        </w:r>
      </w:hyperlink>
      <w:r w:rsidRPr="006F3142">
        <w:rPr>
          <w:rFonts w:ascii="Times New Roman" w:hAnsi="Times New Roman" w:cs="Times New Roman"/>
        </w:rPr>
        <w:t xml:space="preserve"> лицевые счета в органах Федерального казначейства;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6F3142">
        <w:rPr>
          <w:rFonts w:ascii="Times New Roman" w:hAnsi="Times New Roman" w:cs="Times New Roman"/>
        </w:rPr>
        <w:t>неучастников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</w:t>
      </w:r>
      <w:r w:rsidRPr="004E1C0F">
        <w:rPr>
          <w:rFonts w:ascii="Times New Roman" w:hAnsi="Times New Roman" w:cs="Times New Roman"/>
        </w:rPr>
        <w:t xml:space="preserve">платежа, указываемое в соответствии с </w:t>
      </w:r>
      <w:hyperlink w:anchor="P247" w:history="1">
        <w:r w:rsidRPr="004E1C0F">
          <w:rPr>
            <w:rFonts w:ascii="Times New Roman" w:hAnsi="Times New Roman" w:cs="Times New Roman"/>
          </w:rPr>
          <w:t>пунктом 7</w:t>
        </w:r>
      </w:hyperlink>
      <w:r w:rsidRPr="004E1C0F">
        <w:rPr>
          <w:rFonts w:ascii="Times New Roman" w:hAnsi="Times New Roman" w:cs="Times New Roman"/>
        </w:rPr>
        <w:t xml:space="preserve"> настоящих Правил.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4.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"09" - "14" и одновременного отсутствия в реквизите "Код" распоряжения о переводе денежных средств уникального идентификатора начисления, указание </w:t>
      </w:r>
      <w:r w:rsidRPr="006F3142">
        <w:rPr>
          <w:rFonts w:ascii="Times New Roman" w:hAnsi="Times New Roman" w:cs="Times New Roman"/>
        </w:rPr>
        <w:lastRenderedPageBreak/>
        <w:t>значения ИНН плательщика - физического лица в реквизите "ИНН" плательщика является обязательным.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243" w:history="1">
        <w:r w:rsidRPr="004E1C0F">
          <w:rPr>
            <w:rFonts w:ascii="Times New Roman" w:hAnsi="Times New Roman" w:cs="Times New Roman"/>
          </w:rPr>
          <w:t>пунктами 5</w:t>
        </w:r>
      </w:hyperlink>
      <w:r w:rsidRPr="004E1C0F">
        <w:rPr>
          <w:rFonts w:ascii="Times New Roman" w:hAnsi="Times New Roman" w:cs="Times New Roman"/>
        </w:rPr>
        <w:t xml:space="preserve"> - </w:t>
      </w:r>
      <w:hyperlink w:anchor="P323" w:history="1">
        <w:r w:rsidRPr="004E1C0F">
          <w:rPr>
            <w:rFonts w:ascii="Times New Roman" w:hAnsi="Times New Roman" w:cs="Times New Roman"/>
          </w:rPr>
          <w:t>12</w:t>
        </w:r>
      </w:hyperlink>
      <w:r w:rsidRPr="004E1C0F">
        <w:rPr>
          <w:rFonts w:ascii="Times New Roman" w:hAnsi="Times New Roman" w:cs="Times New Roman"/>
        </w:rPr>
        <w:t xml:space="preserve"> настоящих Правил.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 сумму с реестром указывают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33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384-П.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"106" и "Код" распоряжения о переводе денежных средств указывают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Абзац исключен с 28 марта 2016 года. - </w:t>
      </w:r>
      <w:hyperlink r:id="rId34" w:history="1">
        <w:r w:rsidRPr="004E1C0F">
          <w:rPr>
            <w:rFonts w:ascii="Times New Roman" w:hAnsi="Times New Roman" w:cs="Times New Roman"/>
          </w:rPr>
          <w:t>Приказ</w:t>
        </w:r>
      </w:hyperlink>
      <w:r w:rsidRPr="004E1C0F">
        <w:rPr>
          <w:rFonts w:ascii="Times New Roman" w:hAnsi="Times New Roman" w:cs="Times New Roman"/>
        </w:rPr>
        <w:t xml:space="preserve"> Минфина России от 23.09.2015 N 148н.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243"/>
      <w:bookmarkEnd w:id="3"/>
      <w:r w:rsidRPr="004E1C0F">
        <w:rPr>
          <w:rFonts w:ascii="Times New Roman" w:hAnsi="Times New Roman" w:cs="Times New Roman"/>
        </w:rP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состоящее из 20 знаков (цифр), при этом все знаки КБК одновременно не могут принимать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35" w:history="1">
        <w:r w:rsidRPr="004E1C0F">
          <w:rPr>
            <w:rFonts w:ascii="Times New Roman" w:hAnsi="Times New Roman" w:cs="Times New Roman"/>
          </w:rPr>
          <w:t>классификатором</w:t>
        </w:r>
      </w:hyperlink>
      <w:r w:rsidRPr="004E1C0F">
        <w:rPr>
          <w:rFonts w:ascii="Times New Roman" w:hAnsi="Times New Roman" w:cs="Times New Roman"/>
        </w:rPr>
        <w:t xml:space="preserve"> территорий муниципальных образований (далее - ОКТМО), и состоящего из 8 или 11 знаков (цифр), при этом все знаки (цифры) кода </w:t>
      </w:r>
      <w:hyperlink r:id="rId36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одновременно не могут принимать значение ноль ("0"). При этом указывается код </w:t>
      </w:r>
      <w:hyperlink r:id="rId37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38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в соответствии с налоговой декларацией (расчетом).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247"/>
      <w:bookmarkEnd w:id="4"/>
      <w:r w:rsidRPr="004E1C0F">
        <w:rPr>
          <w:rFonts w:ascii="Times New Roman" w:hAnsi="Times New Roman" w:cs="Times New Roman"/>
        </w:rP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"ТП" - платежи текущего года;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"ЗД" - добровольное погашение </w:t>
      </w:r>
      <w:proofErr w:type="gramStart"/>
      <w:r w:rsidRPr="004E1C0F">
        <w:rPr>
          <w:rFonts w:ascii="Times New Roman" w:hAnsi="Times New Roman" w:cs="Times New Roman"/>
        </w:rPr>
        <w:t>задолженности</w:t>
      </w:r>
      <w:proofErr w:type="gramEnd"/>
      <w:r w:rsidRPr="004E1C0F">
        <w:rPr>
          <w:rFonts w:ascii="Times New Roman" w:hAnsi="Times New Roman" w:cs="Times New Roman"/>
        </w:rP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"БФ" - текущий платеж физического лица - клиента банка (владельца счета), уплачиваемый со своего банковского счета;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"ТР" - погашение задолженности по требованию налогового органа об уплате налогов (сборов);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"РС" - погашение рассроченной задолженности;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"ОТ" - погашение отсроченной задолженности;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"РТ" - погашение </w:t>
      </w:r>
      <w:proofErr w:type="spellStart"/>
      <w:r w:rsidRPr="006F3142">
        <w:rPr>
          <w:rFonts w:ascii="Times New Roman" w:hAnsi="Times New Roman" w:cs="Times New Roman"/>
        </w:rPr>
        <w:t>реструктурируемой</w:t>
      </w:r>
      <w:proofErr w:type="spellEnd"/>
      <w:r w:rsidRPr="006F3142">
        <w:rPr>
          <w:rFonts w:ascii="Times New Roman" w:hAnsi="Times New Roman" w:cs="Times New Roman"/>
        </w:rPr>
        <w:t xml:space="preserve"> задолженности;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"ПБ" - погашение должником задолженности в ходе процедур, применяемых в деле о банкротстве;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"ПР" - погашение задолженности, приостановленной к взысканию;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"АП" - погашение задолженности по акту проверки;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"АР" - погашение </w:t>
      </w:r>
      <w:proofErr w:type="gramStart"/>
      <w:r w:rsidRPr="006F3142">
        <w:rPr>
          <w:rFonts w:ascii="Times New Roman" w:hAnsi="Times New Roman" w:cs="Times New Roman"/>
        </w:rPr>
        <w:t>задолженности</w:t>
      </w:r>
      <w:proofErr w:type="gramEnd"/>
      <w:r w:rsidRPr="006F3142">
        <w:rPr>
          <w:rFonts w:ascii="Times New Roman" w:hAnsi="Times New Roman" w:cs="Times New Roman"/>
        </w:rPr>
        <w:t xml:space="preserve"> но исполнительному документу;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"ИН" - погашение инвестиционного налогового кредита;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"ЗТ" - погашение текущей задолженности в ходе процедур, применяемых в деле о банкротстве.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 (".").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Периодичность уплаты может быть месячной, квартальной, полугодовой или годовой.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которая указывается следующим образом: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"МС" - месячные платежи;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"КВ" - квартальные платежи;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"ПЛ" - полугодовые платежи;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"ГД" - годовые платежи.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Номер месяца может принимать значения от 01 до 12, номер квартала - от 01 до 04, номер полугодия - 01 или 02.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3-м и 6-м знаках показателя налогового периода в качестве разделительных знаков проставляется точка (".").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7 - 10 знаках показателя налогового периода указывается год, за который производится уплата налога.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Образцы заполнения показателя налогового периода: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"МС.02.2013"; "КВ.01.2013"; "ПЛ.02.2013"; "ГД.00.2013"; "04.09.2013".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 w:rsidRPr="006F3142">
        <w:rPr>
          <w:rFonts w:ascii="Times New Roman" w:hAnsi="Times New Roman" w:cs="Times New Roman"/>
        </w:rPr>
        <w:t>доначисленного</w:t>
      </w:r>
      <w:proofErr w:type="spellEnd"/>
      <w:r w:rsidRPr="006F3142">
        <w:rPr>
          <w:rFonts w:ascii="Times New Roman" w:hAnsi="Times New Roman" w:cs="Times New Roman"/>
        </w:rP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При погашении отсроченной, рассроченной, </w:t>
      </w:r>
      <w:proofErr w:type="spellStart"/>
      <w:r w:rsidRPr="006F3142">
        <w:rPr>
          <w:rFonts w:ascii="Times New Roman" w:hAnsi="Times New Roman" w:cs="Times New Roman"/>
        </w:rPr>
        <w:t>реструктурируемой</w:t>
      </w:r>
      <w:proofErr w:type="spellEnd"/>
      <w:r w:rsidRPr="006F3142">
        <w:rPr>
          <w:rFonts w:ascii="Times New Roman" w:hAnsi="Times New Roman" w:cs="Times New Roman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 w:rsidRPr="006F3142">
        <w:rPr>
          <w:rFonts w:ascii="Times New Roman" w:hAnsi="Times New Roman" w:cs="Times New Roman"/>
        </w:rPr>
        <w:t>день.месяц.год</w:t>
      </w:r>
      <w:proofErr w:type="spellEnd"/>
      <w:r w:rsidRPr="006F3142">
        <w:rPr>
          <w:rFonts w:ascii="Times New Roman" w:hAnsi="Times New Roman" w:cs="Times New Roman"/>
        </w:rPr>
        <w:t>" указывается конкретная дата, например: "05.09.2013", которая взаимосвязана с показателем основания платежа (</w:t>
      </w:r>
      <w:hyperlink w:anchor="P247" w:history="1">
        <w:r w:rsidRPr="006F3142">
          <w:rPr>
            <w:rFonts w:ascii="Times New Roman" w:hAnsi="Times New Roman" w:cs="Times New Roman"/>
            <w:color w:val="0000FF"/>
          </w:rPr>
          <w:t>пункт 7</w:t>
        </w:r>
      </w:hyperlink>
      <w:r w:rsidRPr="006F3142">
        <w:rPr>
          <w:rFonts w:ascii="Times New Roman" w:hAnsi="Times New Roman" w:cs="Times New Roman"/>
        </w:rPr>
        <w:t xml:space="preserve"> настоящих Правил) и может обозначать, если показатель основания платежа имеет значение: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"ТР" - срок уплаты, установленный в требовании налогового органа об уплате налогов (сборов);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"РС" - дата уплаты части рассроченной суммы налога в соответствии с установленным графиком рассрочки;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"ОТ" - дата завершения отсрочки;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"РТ" - дата уплаты части </w:t>
      </w:r>
      <w:proofErr w:type="spellStart"/>
      <w:r w:rsidRPr="006F3142">
        <w:rPr>
          <w:rFonts w:ascii="Times New Roman" w:hAnsi="Times New Roman" w:cs="Times New Roman"/>
        </w:rPr>
        <w:t>реструктурируемой</w:t>
      </w:r>
      <w:proofErr w:type="spellEnd"/>
      <w:r w:rsidRPr="006F3142">
        <w:rPr>
          <w:rFonts w:ascii="Times New Roman" w:hAnsi="Times New Roman" w:cs="Times New Roman"/>
        </w:rPr>
        <w:t xml:space="preserve"> задолженности в соответствии с графиком реструктуризации;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"ПБ" - дата завершения процедуры, применяемой в деле о банкротстве;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"ПР" - дата завершения приостановления взыскания;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"ИН" - дата уплаты части инвестиционного налогового кредита.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"ТР" - номер требования налогового органа об уплате налога (сбора);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"РС" - номер решения о рассрочке;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"ОТ" - номер решения об отсрочке;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"РТ" - номер решения о реструктуризации;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"ПБ" - номер дела или материала, рассмотренного арбитражным судом;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"ПР" - номер решения о приостановлении взыскания;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"АР" - номер исполнительного документа и возбужденного на основании его исполнительного производства;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"ИН" - номер решения о предоставлении инвестиционного налогового кредита;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"ТЛ" - номер определения арбитражного суда об удовлетворении заявления о намерении погасить требования к должнику.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указании номера соответствующего документа знак "N" не проставляется.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уплате текущих платежей, в том числе на основании налоговой декларации (расчета),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10. 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При погашении отсроченной, </w:t>
      </w:r>
      <w:proofErr w:type="spellStart"/>
      <w:r w:rsidRPr="006F3142">
        <w:rPr>
          <w:rFonts w:ascii="Times New Roman" w:hAnsi="Times New Roman" w:cs="Times New Roman"/>
        </w:rPr>
        <w:t>реструктурируемой</w:t>
      </w:r>
      <w:proofErr w:type="spellEnd"/>
      <w:r w:rsidRPr="006F3142">
        <w:rPr>
          <w:rFonts w:ascii="Times New Roman" w:hAnsi="Times New Roman" w:cs="Times New Roman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 имеет значение: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"ТР" - дата требования налогового органа об уплате налога (сбора);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"РС" - дата решения о рассрочке;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"ОТ" - дата решения об отсрочке;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"РТ" - дата решения о реструктуризации;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"ПБ" - дата принятия арбитражным судом решения о введении процедуры банкротства;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"ПР" - дата решения о приостановлении взыскания;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"АР" - дата исполнительного документа и возбужденного на его основании исполнительного производства;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"ИН" - дата решения о предоставлении инвестиционного налогового кредита;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"ТЛ" - дата определения арбитражного суда об удовлетворении заявления о намерении погасить требования к должнику.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</w:t>
      </w:r>
      <w:r w:rsidRPr="004E1C0F">
        <w:rPr>
          <w:rFonts w:ascii="Times New Roman" w:hAnsi="Times New Roman" w:cs="Times New Roman"/>
        </w:rPr>
        <w:t>средств указывается дата распоряжения о переводе денежных средств, денежные средства по которому не зачислены получателю.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11. Утратил силу с 1 января 2015 года. 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323"/>
      <w:bookmarkEnd w:id="5"/>
      <w:r w:rsidRPr="004E1C0F">
        <w:rPr>
          <w:rFonts w:ascii="Times New Roman" w:hAnsi="Times New Roman" w:cs="Times New Roman"/>
        </w:rP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9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383-П.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40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</w:t>
      </w:r>
      <w:r w:rsidRPr="006F3142">
        <w:rPr>
          <w:rFonts w:ascii="Times New Roman" w:hAnsi="Times New Roman" w:cs="Times New Roman"/>
        </w:rPr>
        <w:t>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14. Наличие в распоряжении о переводе денежных средств незаполненных реквизитов не </w:t>
      </w:r>
      <w:r w:rsidRPr="006F3142">
        <w:rPr>
          <w:rFonts w:ascii="Times New Roman" w:hAnsi="Times New Roman" w:cs="Times New Roman"/>
        </w:rPr>
        <w:lastRenderedPageBreak/>
        <w:t>допускается.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E1C0F" w:rsidRDefault="004E1C0F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Приложение N 3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 приказу Министерства финансов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 12.11.2013 N 107н</w:t>
      </w:r>
    </w:p>
    <w:p w:rsidR="007401F1" w:rsidRPr="006F3142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bookmarkStart w:id="6" w:name="P343"/>
      <w:bookmarkEnd w:id="6"/>
      <w:r w:rsidRPr="006F3142">
        <w:rPr>
          <w:rFonts w:ascii="Times New Roman" w:hAnsi="Times New Roman" w:cs="Times New Roman"/>
        </w:rPr>
        <w:t>ПРАВИЛА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УКАЗАНИЯ ИНФОРМАЦИИ, ИДЕНТИФИЦИРУЮЩЕЙ ПЛАТЕЖ,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РАСПОРЯЖЕНИЯХ О ПЕРЕВОДЕ ДЕНЕЖНЫХ СРЕДСТВ В УПЛАТУ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ТАМОЖЕННЫХ И ИНЫХ ПЛАТЕЖЕЙ, АДМИНИСТРИРУЕМЫХ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ТАМОЖЕННЫМИ ОРГАНАМИ</w:t>
      </w:r>
    </w:p>
    <w:p w:rsidR="007401F1" w:rsidRPr="004E1C0F" w:rsidRDefault="007401F1">
      <w:pPr>
        <w:pStyle w:val="ConsPlusNormal"/>
        <w:jc w:val="center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(в ред. Приказов Минфина России от 30.10.2014 </w:t>
      </w:r>
      <w:hyperlink r:id="rId41" w:history="1">
        <w:r w:rsidRPr="004E1C0F">
          <w:rPr>
            <w:rFonts w:ascii="Times New Roman" w:hAnsi="Times New Roman" w:cs="Times New Roman"/>
          </w:rPr>
          <w:t>N 126н</w:t>
        </w:r>
      </w:hyperlink>
      <w:r w:rsidRPr="004E1C0F">
        <w:rPr>
          <w:rFonts w:ascii="Times New Roman" w:hAnsi="Times New Roman" w:cs="Times New Roman"/>
        </w:rPr>
        <w:t xml:space="preserve">, от 23.09.2015 </w:t>
      </w:r>
      <w:hyperlink r:id="rId42" w:history="1">
        <w:r w:rsidRPr="004E1C0F">
          <w:rPr>
            <w:rFonts w:ascii="Times New Roman" w:hAnsi="Times New Roman" w:cs="Times New Roman"/>
          </w:rPr>
          <w:t>N 148н</w:t>
        </w:r>
      </w:hyperlink>
      <w:r w:rsidRPr="004E1C0F">
        <w:rPr>
          <w:rFonts w:ascii="Times New Roman" w:hAnsi="Times New Roman" w:cs="Times New Roman"/>
        </w:rPr>
        <w:t>)</w:t>
      </w:r>
    </w:p>
    <w:p w:rsidR="007401F1" w:rsidRPr="006F3142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администрируемых таможенными органами (далее - таможенные платежи).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2. Настоящие Правила распространяются на: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плательщиков таможенных платежей, таможенные органы;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 w:rsidRPr="006F3142">
        <w:rPr>
          <w:rFonts w:ascii="Times New Roman" w:hAnsi="Times New Roman" w:cs="Times New Roman"/>
        </w:rPr>
        <w:t>неучастники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процесса), которым в соответствии с законодательством Российской Федерации открыты в </w:t>
      </w:r>
      <w:r w:rsidRPr="004E1C0F">
        <w:rPr>
          <w:rFonts w:ascii="Times New Roman" w:hAnsi="Times New Roman" w:cs="Times New Roman"/>
        </w:rPr>
        <w:t xml:space="preserve">установленном </w:t>
      </w:r>
      <w:hyperlink r:id="rId43" w:history="1">
        <w:r w:rsidRPr="004E1C0F">
          <w:rPr>
            <w:rFonts w:ascii="Times New Roman" w:hAnsi="Times New Roman" w:cs="Times New Roman"/>
          </w:rPr>
          <w:t>порядке</w:t>
        </w:r>
      </w:hyperlink>
      <w:r w:rsidRPr="004E1C0F">
        <w:rPr>
          <w:rFonts w:ascii="Times New Roman" w:hAnsi="Times New Roman" w:cs="Times New Roman"/>
        </w:rPr>
        <w:t xml:space="preserve"> </w:t>
      </w:r>
      <w:r w:rsidRPr="006F3142">
        <w:rPr>
          <w:rFonts w:ascii="Times New Roman" w:hAnsi="Times New Roman" w:cs="Times New Roman"/>
        </w:rPr>
        <w:t>лицевые счета в органах Федерального казначейства;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6F3142">
        <w:rPr>
          <w:rFonts w:ascii="Times New Roman" w:hAnsi="Times New Roman" w:cs="Times New Roman"/>
        </w:rPr>
        <w:t>неучастников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370" w:history="1">
        <w:r w:rsidRPr="004E1C0F">
          <w:rPr>
            <w:rFonts w:ascii="Times New Roman" w:hAnsi="Times New Roman" w:cs="Times New Roman"/>
          </w:rPr>
          <w:t>пунктами 5</w:t>
        </w:r>
      </w:hyperlink>
      <w:r w:rsidRPr="004E1C0F">
        <w:rPr>
          <w:rFonts w:ascii="Times New Roman" w:hAnsi="Times New Roman" w:cs="Times New Roman"/>
        </w:rPr>
        <w:t xml:space="preserve"> - </w:t>
      </w:r>
      <w:hyperlink w:anchor="P436" w:history="1">
        <w:r w:rsidRPr="004E1C0F">
          <w:rPr>
            <w:rFonts w:ascii="Times New Roman" w:hAnsi="Times New Roman" w:cs="Times New Roman"/>
          </w:rPr>
          <w:t>12</w:t>
        </w:r>
      </w:hyperlink>
      <w:r w:rsidRPr="004E1C0F">
        <w:rPr>
          <w:rFonts w:ascii="Times New Roman" w:hAnsi="Times New Roman" w:cs="Times New Roman"/>
        </w:rPr>
        <w:t xml:space="preserve"> настоящих Правил, соответственно.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Кредитные организации (филиалы кредитных организаций) при составлении распоряжения о переводе </w:t>
      </w:r>
      <w:r w:rsidRPr="006F3142">
        <w:rPr>
          <w:rFonts w:ascii="Times New Roman" w:hAnsi="Times New Roman" w:cs="Times New Roman"/>
        </w:rPr>
        <w:t xml:space="preserve">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</w:t>
      </w:r>
      <w:r w:rsidRPr="006F3142">
        <w:rPr>
          <w:rFonts w:ascii="Times New Roman" w:hAnsi="Times New Roman" w:cs="Times New Roman"/>
        </w:rPr>
        <w:lastRenderedPageBreak/>
        <w:t>указывает соответствующие значения из распоряжения о переводе денежных средств, денежные средства по которому не зачислены получателю, а в реквизитах "106", "108" - "109" распоряжения о переводе денежных средств указывает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370"/>
      <w:bookmarkEnd w:id="7"/>
      <w:r w:rsidRPr="006F3142">
        <w:rPr>
          <w:rFonts w:ascii="Times New Roman" w:hAnsi="Times New Roman" w:cs="Times New Roman"/>
        </w:rP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состоящего из 20 знаков (цифр), при этом все знаки КБК одновременно не могут принимать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44" w:history="1">
        <w:r w:rsidRPr="004E1C0F">
          <w:rPr>
            <w:rFonts w:ascii="Times New Roman" w:hAnsi="Times New Roman" w:cs="Times New Roman"/>
          </w:rPr>
          <w:t>классификатором</w:t>
        </w:r>
      </w:hyperlink>
      <w:r w:rsidRPr="004E1C0F">
        <w:rPr>
          <w:rFonts w:ascii="Times New Roman" w:hAnsi="Times New Roman" w:cs="Times New Roman"/>
        </w:rPr>
        <w:t xml:space="preserve"> территорий муниципальных образований (далее - ОКТМО), и состоящего из 8 или 11 знаков (цифр), при этом все знаки кода </w:t>
      </w:r>
      <w:hyperlink r:id="rId45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одновременно не могут принимать значение ноль ("0"). При этом указывается код </w:t>
      </w:r>
      <w:hyperlink r:id="rId46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территории, на которой мобилизуются денежные средства от уплаты таможенного платежа.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"ДЕ" - декларация на товары, за исключением деклараций на товары, платежи по которым уплачиваются плательщиками таможенных пошлин, налогов - юридическими или физическими лицами (далее - плательщики таможенных платежей) в соответствии со </w:t>
      </w:r>
      <w:hyperlink r:id="rId47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48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49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от 27 ноября 2010 г. N 311-ФЗ "О таможенном регулировании в Российской Федерации" (Собрание законодательства Российской Федерации, 2010, N 48, ст. 6252; 2011, N 27, ст. 3873) (далее - Федеральный закон N 311-ФЗ) с использованием электронных терминалов, платежных терминалов и банкоматов;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"ПО" - таможенный приходный ордер, за исключением таможенных приходных ордеров, платежи по которым уплачиваются плательщиками таможенных платежей в соответствии со </w:t>
      </w:r>
      <w:hyperlink r:id="rId50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51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52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терминалов и банкоматов;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"КТ" - корректировка декларации на товары, за исключением корректировок деклараций на товары, платежи по которым уплачиваются плательщиками таможенных платежей в соответствии со </w:t>
      </w:r>
      <w:hyperlink r:id="rId53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54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55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терминалов и банкоматов;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"ИД" - исполнительный документ;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"ИП" - инкассовое поручение;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"ТУ" - требование об уплате таможенных платежей, за исключением требований об уплате таможенных платежей, платежи по которым уплачиваются плательщиками таможенных платежей в соответствии со </w:t>
      </w:r>
      <w:hyperlink r:id="rId56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57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58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терминалов и банкоматов;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"БД" - документы финансово-хозяйственной деятельности таможенных органов;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"ИН" - документ инкассации;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"ДК" - декларация на товары, платежи по которой уплачиваются плательщиками таможенных платежей в соответствии со </w:t>
      </w:r>
      <w:hyperlink r:id="rId59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0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1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терминалов и банкоматов;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"ПК" - таможенный приходный ордер, платежи по которому уплачиваются плательщиками таможенных платежей в соответствии со </w:t>
      </w:r>
      <w:hyperlink r:id="rId62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3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4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терминалов и банкоматов;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"КК" - корректировка декларации на товары, платежи по которой уплачиваются плательщиками таможенных платежей в соответствии со </w:t>
      </w:r>
      <w:hyperlink r:id="rId65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6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7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терминалов и банкоматов;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"ТК" - требование об уплате таможенных платежей, платежи по которому уплачиваются плательщиками таможенных платежей в соответствии со </w:t>
      </w:r>
      <w:hyperlink r:id="rId68" w:history="1">
        <w:r w:rsidRPr="004E1C0F">
          <w:rPr>
            <w:rFonts w:ascii="Times New Roman" w:hAnsi="Times New Roman" w:cs="Times New Roman"/>
          </w:rPr>
          <w:t>статьями 114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69" w:history="1">
        <w:r w:rsidRPr="004E1C0F">
          <w:rPr>
            <w:rFonts w:ascii="Times New Roman" w:hAnsi="Times New Roman" w:cs="Times New Roman"/>
          </w:rPr>
          <w:t>115</w:t>
        </w:r>
      </w:hyperlink>
      <w:r w:rsidRPr="004E1C0F">
        <w:rPr>
          <w:rFonts w:ascii="Times New Roman" w:hAnsi="Times New Roman" w:cs="Times New Roman"/>
        </w:rPr>
        <w:t xml:space="preserve">, </w:t>
      </w:r>
      <w:hyperlink r:id="rId70" w:history="1">
        <w:r w:rsidRPr="004E1C0F">
          <w:rPr>
            <w:rFonts w:ascii="Times New Roman" w:hAnsi="Times New Roman" w:cs="Times New Roman"/>
          </w:rPr>
          <w:t>116</w:t>
        </w:r>
      </w:hyperlink>
      <w:r w:rsidRPr="004E1C0F">
        <w:rPr>
          <w:rFonts w:ascii="Times New Roman" w:hAnsi="Times New Roman" w:cs="Times New Roman"/>
        </w:rPr>
        <w:t xml:space="preserve"> Федерального закона N 311-ФЗ с использованием электронных терминалов, платежных </w:t>
      </w:r>
      <w:r w:rsidRPr="006F3142">
        <w:rPr>
          <w:rFonts w:ascii="Times New Roman" w:hAnsi="Times New Roman" w:cs="Times New Roman"/>
        </w:rPr>
        <w:t>терминалов и банкоматов;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"00" - иные случаи.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8. В реквизите "107" о переводе денежных средств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9. В реквизите "108" распоряжения о переводе денежных средств в случае указания в реквизите </w:t>
      </w:r>
      <w:r w:rsidRPr="006F3142">
        <w:rPr>
          <w:rFonts w:ascii="Times New Roman" w:hAnsi="Times New Roman" w:cs="Times New Roman"/>
        </w:rPr>
        <w:lastRenderedPageBreak/>
        <w:t>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указывается идентификатор сведений о физическом лице в соответствии с пунктом 6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и одновременного отсутствия в реквизите "Код" распоряжения о переводе денежных средств уникального идентификатора начисления, указание в реквизите "108" распоряжения о переводе денежных средств значения ноль ("0") допускается только при заполнении реквизита "ИНН" плательщика значением ИНН плательщика - физического лица в соответствии с Правилами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указания в реквизите "101" распоряжения о переводе денежных средств статуса,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"ДЕ", "ДК" - последние 7 цифр из номера таможенной декларации (порядковый номер);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"ПО", "ПК" - номер таможенного приходного ордера;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"КТ", "КК" - последние 7 цифр из номера таможенной декларации (порядковый номер);</w:t>
      </w:r>
    </w:p>
    <w:p w:rsidR="007401F1" w:rsidRPr="006F3142" w:rsidRDefault="007401F1" w:rsidP="004E1C0F">
      <w:pPr>
        <w:pStyle w:val="ConsPlusNormal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"ИД" - номер исполнительного документа;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"ИП" - номер инкассового поручения;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"ТУ", "ТК" - номер требования об уплате таможенных платежей;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"БД" - номер документа финансово-хозяйственной деятельности таможенных органов;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"ИН" - номер документа инкассации;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"00" - 0.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указании номера соответствующего документа знак "N" не проставляется.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10. В реквизите "109" распоряжения о переводе денежных средств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При этом в показателе "Дата документа" в зависимости от основания платежа указывается: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"ДЕ", "ДК" и "КТ", "КК" - дата из номера декларации на товары;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"ПО", "ПК" - дата таможенного приходного ордера;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"ИД" - дата исполнительного документа;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"ИП" - дата инкассового поручения;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"ТУ", "ТК" - дата требования об уплате таможенных платежей;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"БД" - дата документа финансово-хозяйственной деятельности таможенных органов;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"ИН" - дата документа инкассации;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"00" - иные случаи.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11. Утратил силу с 1 января 2015 года. 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436"/>
      <w:bookmarkEnd w:id="8"/>
      <w:r w:rsidRPr="006F3142">
        <w:rPr>
          <w:rFonts w:ascii="Times New Roman" w:hAnsi="Times New Roman" w:cs="Times New Roman"/>
        </w:rP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71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383-П.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72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14. Наличие в распоряжении о переводе денежных средств незаполненных реквизитов не допускается.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E1C0F" w:rsidRDefault="004E1C0F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Приложение N 4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 приказу Министерства финансов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 12.11.2013 N 107н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bookmarkStart w:id="9" w:name="P457"/>
      <w:bookmarkEnd w:id="9"/>
      <w:r w:rsidRPr="006F3142">
        <w:rPr>
          <w:rFonts w:ascii="Times New Roman" w:hAnsi="Times New Roman" w:cs="Times New Roman"/>
        </w:rPr>
        <w:t>ПРАВИЛА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УКАЗАНИЯ ИНФОРМАЦИИ, ИДЕНТИФИЦИРУЮЩЕЙ ПЛАТЕЖ,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РАСПОРЯЖЕНИЯХ О ПЕРЕВОДЕ ДЕНЕЖНЫХ СРЕДСТВ В УПЛАТУ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ПЛАТЕЖЕЙ В БЮДЖЕТНУЮ СИСТЕМУ РОССИЙСКОЙ ФЕДЕРАЦИИ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(ЗА ИСКЛЮЧЕНИЕМ ПЛАТЕЖЕЙ, АДМИНИСТРИРУЕМЫХ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НАЛОГОВЫМИ И ТАМОЖЕННЫМИ ОРГАНАМИ)</w:t>
      </w:r>
    </w:p>
    <w:p w:rsidR="007401F1" w:rsidRPr="004E1C0F" w:rsidRDefault="004E1C0F">
      <w:pPr>
        <w:pStyle w:val="ConsPlusNormal"/>
        <w:jc w:val="center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 </w:t>
      </w:r>
      <w:r w:rsidR="007401F1" w:rsidRPr="004E1C0F">
        <w:rPr>
          <w:rFonts w:ascii="Times New Roman" w:hAnsi="Times New Roman" w:cs="Times New Roman"/>
        </w:rPr>
        <w:t xml:space="preserve">(в ред. Приказов Минфина России от 30.10.2014 </w:t>
      </w:r>
      <w:hyperlink r:id="rId73" w:history="1">
        <w:r w:rsidR="007401F1" w:rsidRPr="004E1C0F">
          <w:rPr>
            <w:rFonts w:ascii="Times New Roman" w:hAnsi="Times New Roman" w:cs="Times New Roman"/>
          </w:rPr>
          <w:t>N 126н</w:t>
        </w:r>
      </w:hyperlink>
      <w:r w:rsidR="007401F1" w:rsidRPr="004E1C0F">
        <w:rPr>
          <w:rFonts w:ascii="Times New Roman" w:hAnsi="Times New Roman" w:cs="Times New Roman"/>
        </w:rPr>
        <w:t xml:space="preserve">, от 23.09.2015 </w:t>
      </w:r>
      <w:hyperlink r:id="rId74" w:history="1">
        <w:r w:rsidR="007401F1" w:rsidRPr="004E1C0F">
          <w:rPr>
            <w:rFonts w:ascii="Times New Roman" w:hAnsi="Times New Roman" w:cs="Times New Roman"/>
          </w:rPr>
          <w:t>N 148н</w:t>
        </w:r>
      </w:hyperlink>
      <w:r w:rsidR="007401F1" w:rsidRPr="004E1C0F">
        <w:rPr>
          <w:rFonts w:ascii="Times New Roman" w:hAnsi="Times New Roman" w:cs="Times New Roman"/>
        </w:rPr>
        <w:t>)</w:t>
      </w:r>
    </w:p>
    <w:p w:rsidR="007401F1" w:rsidRPr="006F3142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администрируемых налоговыми и таможенными органами) (далее - иные платежи) в бюджетную систему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468"/>
      <w:bookmarkEnd w:id="10"/>
      <w:r w:rsidRPr="006F3142">
        <w:rPr>
          <w:rFonts w:ascii="Times New Roman" w:hAnsi="Times New Roman" w:cs="Times New Roman"/>
        </w:rPr>
        <w:t>2. Настоящие Правила распространяются на: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плательщиков страховых взносов и иных платежей в бюджетную систему Российской Федерации,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плательщиков платежей в уплату государственных и муниципальных услуг, услуг, указанных в </w:t>
      </w:r>
      <w:hyperlink r:id="rId75" w:history="1">
        <w:r w:rsidRPr="004E1C0F">
          <w:rPr>
            <w:rFonts w:ascii="Times New Roman" w:hAnsi="Times New Roman" w:cs="Times New Roman"/>
          </w:rPr>
          <w:t>части 3 статьи 1</w:t>
        </w:r>
      </w:hyperlink>
      <w:r w:rsidRPr="004E1C0F">
        <w:rPr>
          <w:rFonts w:ascii="Times New Roman" w:hAnsi="Times New Roman" w:cs="Times New Roman"/>
        </w:rPr>
        <w:t xml:space="preserve"> и </w:t>
      </w:r>
      <w:hyperlink r:id="rId76" w:history="1">
        <w:r w:rsidRPr="004E1C0F">
          <w:rPr>
            <w:rFonts w:ascii="Times New Roman" w:hAnsi="Times New Roman" w:cs="Times New Roman"/>
          </w:rPr>
          <w:t>части 1 статьи 9</w:t>
        </w:r>
      </w:hyperlink>
      <w:r w:rsidRPr="004E1C0F">
        <w:rPr>
          <w:rFonts w:ascii="Times New Roman" w:hAnsi="Times New Roman" w:cs="Times New Roman"/>
        </w:rPr>
        <w:t xml:space="preserve"> Федерального закона от 27 июля 2010 г. N 210-ФЗ "Об организации </w:t>
      </w:r>
      <w:r w:rsidRPr="006F3142">
        <w:rPr>
          <w:rFonts w:ascii="Times New Roman" w:hAnsi="Times New Roman" w:cs="Times New Roman"/>
        </w:rPr>
        <w:t>предоставления государственных и муниципальных услуг" (Собрание законодательства Российской Федерации, 2010, N 31, ст. 4179; 2011, N 27, ст. 3880; N 29, ст. 4291; 2013, N 27, ст. 3480; N 52, ст. 6961; 2014, N 26, ст. 3366; 2015, N 29, ст. 4342), при составлении распоряжений о переводе денежных средств на счета, открытые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40302 "Средства, поступающие во временное распоряжение";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40601 "Счета организаций, находящихся в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40603 "Счета организаций, находящихся в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6F3142">
        <w:rPr>
          <w:rFonts w:ascii="Times New Roman" w:hAnsi="Times New Roman" w:cs="Times New Roman"/>
        </w:rPr>
        <w:t>неучастников</w:t>
      </w:r>
      <w:proofErr w:type="spellEnd"/>
      <w:r w:rsidRPr="006F3142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</w:t>
      </w:r>
      <w:r w:rsidRPr="006F3142">
        <w:rPr>
          <w:rFonts w:ascii="Times New Roman" w:hAnsi="Times New Roman" w:cs="Times New Roman"/>
        </w:rPr>
        <w:lastRenderedPageBreak/>
        <w:t>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реквизите "104" распоряжения о переводе денежных средств указывается значение КБК в соответствии с законодательством Российской Федерации (при его наличии), состоящего из 20 знаков (цифр), при этом все знаки КБК одновременно не могут принимать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4.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77" w:history="1">
        <w:r w:rsidRPr="004E1C0F">
          <w:rPr>
            <w:rFonts w:ascii="Times New Roman" w:hAnsi="Times New Roman" w:cs="Times New Roman"/>
          </w:rPr>
          <w:t>классификатором</w:t>
        </w:r>
      </w:hyperlink>
      <w:r w:rsidRPr="004E1C0F">
        <w:rPr>
          <w:rFonts w:ascii="Times New Roman" w:hAnsi="Times New Roman" w:cs="Times New Roman"/>
        </w:rPr>
        <w:t xml:space="preserve"> территорий муниципальных образований (далее - ОКТМО), и состоящего из 8 или 11 знаков (цифр), при этом все знаки кода </w:t>
      </w:r>
      <w:hyperlink r:id="rId78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одновременно не могут принимать значение ноль ("0").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468" w:history="1">
        <w:r w:rsidRPr="004E1C0F">
          <w:rPr>
            <w:rFonts w:ascii="Times New Roman" w:hAnsi="Times New Roman" w:cs="Times New Roman"/>
          </w:rPr>
          <w:t>пункте 2</w:t>
        </w:r>
      </w:hyperlink>
      <w:r w:rsidRPr="004E1C0F">
        <w:rPr>
          <w:rFonts w:ascii="Times New Roman" w:hAnsi="Times New Roman" w:cs="Times New Roman"/>
        </w:rPr>
        <w:t xml:space="preserve"> настоящих Правил и отсутствии кода </w:t>
      </w:r>
      <w:hyperlink r:id="rId79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 xml:space="preserve"> указывается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5. В реквизитах "106", "107", "109" распоряжения о переводе денежных средств указывается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6. 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указывается идентификатор сведений о физическом лице.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При заполнении реквизита "108" знаки "N" и "-" не указываются.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"01" - паспорт гражданина Российской Федерации;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"03" - паспорт моряка (удостоверение личности моряка);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"04" - удостоверение личности военнослужащего;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"05" - военный билет военнослужащего;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"06" - временное удостоверение личности гражданина Российской Федерации;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"07" - справка об освобождении из мест лишения свободы;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"09" - вид на жительство;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"10" - разрешение на временное проживание (для лиц без гражданства);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"11" - удостоверение беженца;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"12" - миграционная карта;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"13" - паспорт гражданина СССР;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"22" - водительское удостоверение;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"24" - свидетельство о регистрации транспортного средства в органах Министерства внутренних дел Российской Федерации;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lastRenderedPageBreak/>
        <w:t>"25" - охотничий билет;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"26" - разрешение на хранение и ношение охотничьего оружия.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";".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6F3142">
        <w:rPr>
          <w:rFonts w:ascii="Times New Roman" w:hAnsi="Times New Roman" w:cs="Times New Roman"/>
        </w:rPr>
        <w:t>Например</w:t>
      </w:r>
      <w:proofErr w:type="gramEnd"/>
      <w:r w:rsidRPr="006F3142">
        <w:rPr>
          <w:rFonts w:ascii="Times New Roman" w:hAnsi="Times New Roman" w:cs="Times New Roman"/>
        </w:rPr>
        <w:t>: "01;0201251245"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указывают номер распоряжения о переводе денежных средств, денежные средства по которому не зачислены получателю с типом идентификатора "00".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и одновременного отсутствия в реквизите "Код" распоряжения о переводе денежных средств уникального идентификатора начисления, допускается значение ноль ("0") только при указании в реквизите "ИНН" плательщика значения ИНН плательщика - физического лица в соответствии с Правилами указания информации, идентифицирующей плательщика, получателя средств, в распоряжениях о переводе денежных средств в уплату платежей в бюджетную систему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7.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80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383-П.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8. 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81" w:history="1">
        <w:r w:rsidRPr="004E1C0F">
          <w:rPr>
            <w:rFonts w:ascii="Times New Roman" w:hAnsi="Times New Roman" w:cs="Times New Roman"/>
          </w:rPr>
          <w:t>ОКТМО</w:t>
        </w:r>
      </w:hyperlink>
      <w:r w:rsidRPr="004E1C0F">
        <w:rPr>
          <w:rFonts w:ascii="Times New Roman" w:hAnsi="Times New Roman" w:cs="Times New Roman"/>
        </w:rPr>
        <w:t>, а в реквизитах "106" - "109" и "Код" платежного поручения на общую сумму с реестром указывают ноль ("0").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82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384-П.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9. В реквизите "Назначение платежа" распоряжения о переводе денежных средств после информации, установленной </w:t>
      </w:r>
      <w:hyperlink r:id="rId83" w:history="1">
        <w:r w:rsidRPr="004E1C0F">
          <w:rPr>
            <w:rFonts w:ascii="Times New Roman" w:hAnsi="Times New Roman" w:cs="Times New Roman"/>
          </w:rPr>
          <w:t>Положением</w:t>
        </w:r>
      </w:hyperlink>
      <w:r w:rsidRPr="004E1C0F">
        <w:rPr>
          <w:rFonts w:ascii="Times New Roman" w:hAnsi="Times New Roman" w:cs="Times New Roman"/>
        </w:rPr>
        <w:t xml:space="preserve"> Банка России N 383-П, указывается </w:t>
      </w:r>
      <w:r w:rsidRPr="006F3142">
        <w:rPr>
          <w:rFonts w:ascii="Times New Roman" w:hAnsi="Times New Roman" w:cs="Times New Roman"/>
        </w:rPr>
        <w:t>дополнительная информация, необходимая для идентификации назначения платежа: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 xml:space="preserve"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</w:t>
      </w:r>
      <w:r w:rsidRPr="006F3142">
        <w:rPr>
          <w:rFonts w:ascii="Times New Roman" w:hAnsi="Times New Roman" w:cs="Times New Roman"/>
        </w:rPr>
        <w:lastRenderedPageBreak/>
        <w:t>законодательством Российской Федерации, дату принятия судебного решения и номер исполнительного листа;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10. Наличие в распоряжении о переводе денежных средств незаполненных реквизитов не допускается.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E1C0F" w:rsidRDefault="004E1C0F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Приложение N 5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к приказу Министерства финансов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6F3142" w:rsidRDefault="007401F1">
      <w:pPr>
        <w:pStyle w:val="ConsPlusNormal"/>
        <w:jc w:val="right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от 12.11.2013 N 107н</w:t>
      </w:r>
    </w:p>
    <w:p w:rsidR="007401F1" w:rsidRPr="006F3142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bookmarkStart w:id="11" w:name="P554"/>
      <w:bookmarkEnd w:id="11"/>
      <w:r w:rsidRPr="006F3142">
        <w:rPr>
          <w:rFonts w:ascii="Times New Roman" w:hAnsi="Times New Roman" w:cs="Times New Roman"/>
        </w:rPr>
        <w:t>ПРАВИЛА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УКАЗАНИЯ ИНФОРМАЦИИ, ИДЕНТИФИЦИРУЮЩЕЙ ЛИЦО ИЛИ ОРГАН,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СОСТАВИВШИЙ РАСПОРЯЖЕНИЕ О ПЕРЕВОДЕ ДЕНЕЖНЫХ СРЕДСТВ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В УПЛАТУ ПЛАТЕЖЕЙ В БЮДЖЕТНУЮ СИСТЕМУ</w:t>
      </w:r>
    </w:p>
    <w:p w:rsidR="007401F1" w:rsidRPr="006F3142" w:rsidRDefault="007401F1">
      <w:pPr>
        <w:pStyle w:val="ConsPlusTitle"/>
        <w:jc w:val="center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РОССИЙСКОЙ ФЕДЕРАЦИИ</w:t>
      </w:r>
    </w:p>
    <w:p w:rsidR="007401F1" w:rsidRPr="004E1C0F" w:rsidRDefault="004E1C0F">
      <w:pPr>
        <w:pStyle w:val="ConsPlusNormal"/>
        <w:jc w:val="center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 </w:t>
      </w:r>
      <w:r w:rsidR="007401F1" w:rsidRPr="004E1C0F">
        <w:rPr>
          <w:rFonts w:ascii="Times New Roman" w:hAnsi="Times New Roman" w:cs="Times New Roman"/>
        </w:rPr>
        <w:t xml:space="preserve">(в ред. </w:t>
      </w:r>
      <w:hyperlink r:id="rId84" w:history="1">
        <w:r w:rsidR="007401F1" w:rsidRPr="004E1C0F">
          <w:rPr>
            <w:rFonts w:ascii="Times New Roman" w:hAnsi="Times New Roman" w:cs="Times New Roman"/>
          </w:rPr>
          <w:t>Приказа</w:t>
        </w:r>
      </w:hyperlink>
      <w:r w:rsidR="007401F1" w:rsidRPr="004E1C0F">
        <w:rPr>
          <w:rFonts w:ascii="Times New Roman" w:hAnsi="Times New Roman" w:cs="Times New Roman"/>
        </w:rPr>
        <w:t xml:space="preserve"> Минфина России от 23.09.2015 N 148н)</w:t>
      </w:r>
    </w:p>
    <w:p w:rsidR="007401F1" w:rsidRPr="004E1C0F" w:rsidRDefault="007401F1">
      <w:pPr>
        <w:pStyle w:val="ConsPlusNormal"/>
        <w:jc w:val="center"/>
        <w:rPr>
          <w:rFonts w:ascii="Times New Roman" w:hAnsi="Times New Roman" w:cs="Times New Roman"/>
        </w:rPr>
      </w:pPr>
    </w:p>
    <w:p w:rsidR="007401F1" w:rsidRPr="004E1C0F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1C0F">
        <w:rPr>
          <w:rFonts w:ascii="Times New Roman" w:hAnsi="Times New Roman" w:cs="Times New Roman"/>
        </w:rPr>
        <w:t xml:space="preserve">Информация, идентифицирующая плательщика средств, получателя средств и платеж, указываемая в распоряжениях о переводе денежных средств в соответствии с </w:t>
      </w:r>
      <w:hyperlink w:anchor="P69" w:history="1">
        <w:r w:rsidRPr="004E1C0F">
          <w:rPr>
            <w:rFonts w:ascii="Times New Roman" w:hAnsi="Times New Roman" w:cs="Times New Roman"/>
          </w:rPr>
          <w:t>приложениями N 1</w:t>
        </w:r>
      </w:hyperlink>
      <w:r w:rsidRPr="004E1C0F">
        <w:rPr>
          <w:rFonts w:ascii="Times New Roman" w:hAnsi="Times New Roman" w:cs="Times New Roman"/>
        </w:rPr>
        <w:t xml:space="preserve"> - </w:t>
      </w:r>
      <w:hyperlink w:anchor="P457" w:history="1">
        <w:r w:rsidRPr="004E1C0F">
          <w:rPr>
            <w:rFonts w:ascii="Times New Roman" w:hAnsi="Times New Roman" w:cs="Times New Roman"/>
          </w:rPr>
          <w:t>4</w:t>
        </w:r>
      </w:hyperlink>
      <w:r w:rsidRPr="004E1C0F">
        <w:rPr>
          <w:rFonts w:ascii="Times New Roman" w:hAnsi="Times New Roman" w:cs="Times New Roman"/>
        </w:rPr>
        <w:t xml:space="preserve"> к настоящему приказу, является обязательной к заполнению, а также информация, указываемая в реквизите "101" распоряжения о переводе денежных средств, которая заполняется показателем одного из следующих статусов: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"01" - налогоплательщик (плательщик сборов) - юридическое лицо;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"02" - налоговый агент;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"04" - налоговый орган;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"05" - Федеральная служба судебных приставов и ее территориальные органы;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"06" - участник внешнеэкономической деятельности - юридическое лицо;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"07" - таможенный орган;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"08" - плательщик - юридическое лицо (индивидуальный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"09" - налогоплательщик (плательщик сборов) - индивидуальный предприниматель;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"10" - налогоплательщик (плательщик сборов) - нотариус, занимающийся частной практикой;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"11" - налогоплательщик (плательщик сборов) - адвокат, учредивший адвокатский кабинет;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"12" - налогоплательщик (плательщик сборов) - глава крестьянского (фермерского) хозяйства;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"13" - налогоплательщик (плательщик сборов) - иное физическое лицо - клиент банка (владелец счета);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"14" - налогоплательщик, производящий выплаты физическим лицам;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"16" - участник внешнеэкономической деятельности - физическое лицо;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"17" - участник внешнеэкономической деятельности - индивидуальный предприниматель;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"21" - ответственный участник консолидированной группы налогоплательщиков;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"22" - участник консолидированной группы налогоплательщиков;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"23" - органы контроля за уплатой страховых взносов;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</w:p>
    <w:p w:rsidR="007401F1" w:rsidRPr="006F3142" w:rsidRDefault="007401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F3142">
        <w:rPr>
          <w:rFonts w:ascii="Times New Roman" w:hAnsi="Times New Roman" w:cs="Times New Roman"/>
        </w:rPr>
        <w:lastRenderedPageBreak/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7401F1" w:rsidRDefault="007401F1">
      <w:pPr>
        <w:pStyle w:val="ConsPlusNormal"/>
        <w:ind w:firstLine="540"/>
        <w:jc w:val="both"/>
      </w:pPr>
    </w:p>
    <w:sectPr w:rsidR="007401F1" w:rsidSect="00B60990">
      <w:footerReference w:type="default" r:id="rId85"/>
      <w:pgSz w:w="11906" w:h="16838" w:code="9"/>
      <w:pgMar w:top="851" w:right="851" w:bottom="851" w:left="1418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EB6" w:rsidRDefault="005A6EB6" w:rsidP="004E1C0F">
      <w:pPr>
        <w:spacing w:after="0" w:line="240" w:lineRule="auto"/>
      </w:pPr>
      <w:r>
        <w:separator/>
      </w:r>
    </w:p>
  </w:endnote>
  <w:endnote w:type="continuationSeparator" w:id="0">
    <w:p w:rsidR="005A6EB6" w:rsidRDefault="005A6EB6" w:rsidP="004E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4579778"/>
      <w:docPartObj>
        <w:docPartGallery w:val="Page Numbers (Bottom of Page)"/>
        <w:docPartUnique/>
      </w:docPartObj>
    </w:sdtPr>
    <w:sdtContent>
      <w:p w:rsidR="004E1C0F" w:rsidRDefault="004E1C0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990">
          <w:rPr>
            <w:noProof/>
          </w:rPr>
          <w:t>21</w:t>
        </w:r>
        <w:r>
          <w:fldChar w:fldCharType="end"/>
        </w:r>
      </w:p>
    </w:sdtContent>
  </w:sdt>
  <w:p w:rsidR="004E1C0F" w:rsidRDefault="004E1C0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EB6" w:rsidRDefault="005A6EB6" w:rsidP="004E1C0F">
      <w:pPr>
        <w:spacing w:after="0" w:line="240" w:lineRule="auto"/>
      </w:pPr>
      <w:r>
        <w:separator/>
      </w:r>
    </w:p>
  </w:footnote>
  <w:footnote w:type="continuationSeparator" w:id="0">
    <w:p w:rsidR="005A6EB6" w:rsidRDefault="005A6EB6" w:rsidP="004E1C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1F1"/>
    <w:rsid w:val="00282075"/>
    <w:rsid w:val="004B4464"/>
    <w:rsid w:val="004E1C0F"/>
    <w:rsid w:val="005A6EB6"/>
    <w:rsid w:val="006F3142"/>
    <w:rsid w:val="007401F1"/>
    <w:rsid w:val="00784BB6"/>
    <w:rsid w:val="00B6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5DE123-F58B-4604-889E-377A46F8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40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40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E1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C0F"/>
  </w:style>
  <w:style w:type="paragraph" w:styleId="a5">
    <w:name w:val="footer"/>
    <w:basedOn w:val="a"/>
    <w:link w:val="a6"/>
    <w:uiPriority w:val="99"/>
    <w:unhideWhenUsed/>
    <w:rsid w:val="004E1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F4C3E20FE235383421AD92C219DD0A1FC42FC7E384C713771AD036C87CFB87609D837B00B68BCDBRCwBI" TargetMode="External"/><Relationship Id="rId18" Type="http://schemas.openxmlformats.org/officeDocument/2006/relationships/hyperlink" Target="consultantplus://offline/ref=3F4C3E20FE235383421AD92C219DD0A1FC4BFC7A3D45713771AD036C87RCwFI" TargetMode="External"/><Relationship Id="rId26" Type="http://schemas.openxmlformats.org/officeDocument/2006/relationships/hyperlink" Target="consultantplus://offline/ref=3F4C3E20FE235383421AD92C219DD0A1FC4DF87C3C4C713771AD036C87CFB87609D837B00B68BAD8RCwCI" TargetMode="External"/><Relationship Id="rId39" Type="http://schemas.openxmlformats.org/officeDocument/2006/relationships/hyperlink" Target="consultantplus://offline/ref=3F4C3E20FE235383421AD92C219DD0A1FC42FC7E384C713771AD036C87RCwFI" TargetMode="External"/><Relationship Id="rId21" Type="http://schemas.openxmlformats.org/officeDocument/2006/relationships/hyperlink" Target="consultantplus://offline/ref=3F4C3E20FE235383421AD92C219DD0A1FC42FC7E384C713771AD036C87CFB87609D837B00B68BBDERCwDI" TargetMode="External"/><Relationship Id="rId34" Type="http://schemas.openxmlformats.org/officeDocument/2006/relationships/hyperlink" Target="consultantplus://offline/ref=3F4C3E20FE235383421AD92C219DD0A1FC42F47B3B41713771AD036C87CFB87609D837B00B68BFDCRCwAI" TargetMode="External"/><Relationship Id="rId42" Type="http://schemas.openxmlformats.org/officeDocument/2006/relationships/hyperlink" Target="consultantplus://offline/ref=3F4C3E20FE235383421AD92C219DD0A1FC42F47B3B41713771AD036C87CFB87609D837B00B68BFDERCw9I" TargetMode="External"/><Relationship Id="rId47" Type="http://schemas.openxmlformats.org/officeDocument/2006/relationships/hyperlink" Target="consultantplus://offline/ref=3F4C3E20FE235383421AD92C219DD0A1FC42FE7C3A47713771AD036C87CFB87609D837B00B69BFDARCwDI" TargetMode="External"/><Relationship Id="rId50" Type="http://schemas.openxmlformats.org/officeDocument/2006/relationships/hyperlink" Target="consultantplus://offline/ref=3F4C3E20FE235383421AD92C219DD0A1FC42FE7C3A47713771AD036C87CFB87609D837B00B69BFDARCwDI" TargetMode="External"/><Relationship Id="rId55" Type="http://schemas.openxmlformats.org/officeDocument/2006/relationships/hyperlink" Target="consultantplus://offline/ref=3F4C3E20FE235383421AD92C219DD0A1FC42FE7C3A47713771AD036C87CFB87609D837B00B69BFD9RCw8I" TargetMode="External"/><Relationship Id="rId63" Type="http://schemas.openxmlformats.org/officeDocument/2006/relationships/hyperlink" Target="consultantplus://offline/ref=3F4C3E20FE235383421AD92C219DD0A1FC42FE7C3A47713771AD036C87CFB87609D837B00B69BFDARCwFI" TargetMode="External"/><Relationship Id="rId68" Type="http://schemas.openxmlformats.org/officeDocument/2006/relationships/hyperlink" Target="consultantplus://offline/ref=3F4C3E20FE235383421AD92C219DD0A1FC42FE7C3A47713771AD036C87CFB87609D837B00B69BFDARCwDI" TargetMode="External"/><Relationship Id="rId76" Type="http://schemas.openxmlformats.org/officeDocument/2006/relationships/hyperlink" Target="consultantplus://offline/ref=3F4C3E20FE235383421AD92C219DD0A1FC42FE7E3E40713771AD036C87CFB87609D837B00B68BFDARCwEI" TargetMode="External"/><Relationship Id="rId84" Type="http://schemas.openxmlformats.org/officeDocument/2006/relationships/hyperlink" Target="consultantplus://offline/ref=3F4C3E20FE235383421AD92C219DD0A1FC42F47B3B41713771AD036C87CFB87609D837B00B68BFDERCw9I" TargetMode="External"/><Relationship Id="rId7" Type="http://schemas.openxmlformats.org/officeDocument/2006/relationships/hyperlink" Target="consultantplus://offline/ref=3F4C3E20FE235383421AD92C219DD0A1FC42F47B3B41713771AD036C87CFB87609D837B00B68BFDFRCwEI" TargetMode="External"/><Relationship Id="rId71" Type="http://schemas.openxmlformats.org/officeDocument/2006/relationships/hyperlink" Target="consultantplus://offline/ref=3F4C3E20FE235383421AD92C219DD0A1FC42FC7E384C713771AD036C87RCwF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F4C3E20FE235383421AD92C219DD0A1FC42FC7E384C713771AD036C87RCwFI" TargetMode="External"/><Relationship Id="rId29" Type="http://schemas.openxmlformats.org/officeDocument/2006/relationships/hyperlink" Target="consultantplus://offline/ref=3F4C3E20FE235383421AD92C219DD0A1FC4DF87A3841713771AD036C87RCwFI" TargetMode="External"/><Relationship Id="rId11" Type="http://schemas.openxmlformats.org/officeDocument/2006/relationships/hyperlink" Target="consultantplus://offline/ref=3F4C3E20FE235383421AD92C219DD0A1FC4EFD7C3C43713771AD036C87CFB87609D837B00B68BED8RCw0I" TargetMode="External"/><Relationship Id="rId24" Type="http://schemas.openxmlformats.org/officeDocument/2006/relationships/hyperlink" Target="consultantplus://offline/ref=3F4C3E20FE235383421AD92C219DD0A1FC4DFC743D4C713771AD036C87CFB87609D837B00B68BFDERCw9I" TargetMode="External"/><Relationship Id="rId32" Type="http://schemas.openxmlformats.org/officeDocument/2006/relationships/hyperlink" Target="consultantplus://offline/ref=3F4C3E20FE235383421AD92C219DD0A1FC4DF87C3C4C713771AD036C87CFB87609D837B00B68BAD8RCwCI" TargetMode="External"/><Relationship Id="rId37" Type="http://schemas.openxmlformats.org/officeDocument/2006/relationships/hyperlink" Target="consultantplus://offline/ref=3F4C3E20FE235383421AD92C219DD0A1FC4EF4753D44713771AD036C87RCwFI" TargetMode="External"/><Relationship Id="rId40" Type="http://schemas.openxmlformats.org/officeDocument/2006/relationships/hyperlink" Target="consultantplus://offline/ref=3F4C3E20FE235383421AD92C219DD0A1FC42FC7E384C713771AD036C87CFB87609D837B00B68BCDBRCwBI" TargetMode="External"/><Relationship Id="rId45" Type="http://schemas.openxmlformats.org/officeDocument/2006/relationships/hyperlink" Target="consultantplus://offline/ref=3F4C3E20FE235383421AD92C219DD0A1FC4EF4753D44713771AD036C87RCwFI" TargetMode="External"/><Relationship Id="rId53" Type="http://schemas.openxmlformats.org/officeDocument/2006/relationships/hyperlink" Target="consultantplus://offline/ref=3F4C3E20FE235383421AD92C219DD0A1FC42FE7C3A47713771AD036C87CFB87609D837B00B69BFDARCwDI" TargetMode="External"/><Relationship Id="rId58" Type="http://schemas.openxmlformats.org/officeDocument/2006/relationships/hyperlink" Target="consultantplus://offline/ref=3F4C3E20FE235383421AD92C219DD0A1FC42FE7C3A47713771AD036C87CFB87609D837B00B69BFD9RCw8I" TargetMode="External"/><Relationship Id="rId66" Type="http://schemas.openxmlformats.org/officeDocument/2006/relationships/hyperlink" Target="consultantplus://offline/ref=3F4C3E20FE235383421AD92C219DD0A1FC42FE7C3A47713771AD036C87CFB87609D837B00B69BFDARCwFI" TargetMode="External"/><Relationship Id="rId74" Type="http://schemas.openxmlformats.org/officeDocument/2006/relationships/hyperlink" Target="consultantplus://offline/ref=3F4C3E20FE235383421AD92C219DD0A1FC42F47B3B41713771AD036C87CFB87609D837B00B68BFDERCw9I" TargetMode="External"/><Relationship Id="rId79" Type="http://schemas.openxmlformats.org/officeDocument/2006/relationships/hyperlink" Target="consultantplus://offline/ref=3F4C3E20FE235383421AD92C219DD0A1FC4EF4753D44713771AD036C87RCwFI" TargetMode="External"/><Relationship Id="rId87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3F4C3E20FE235383421AD92C219DD0A1FC42FE7C3A47713771AD036C87CFB87609D837B00B69BFD9RCw8I" TargetMode="External"/><Relationship Id="rId82" Type="http://schemas.openxmlformats.org/officeDocument/2006/relationships/hyperlink" Target="consultantplus://offline/ref=3F4C3E20FE235383421AD92C219DD0A1FC43FD7A394D713771AD036C87RCwFI" TargetMode="External"/><Relationship Id="rId19" Type="http://schemas.openxmlformats.org/officeDocument/2006/relationships/hyperlink" Target="consultantplus://offline/ref=3F4C3E20FE235383421AD92C219DD0A1F449F87F384E2C3D79F40F6ER8w0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F4C3E20FE235383421AD92C219DD0A1FC42FC7E384C713771AD036C87RCwFI" TargetMode="External"/><Relationship Id="rId14" Type="http://schemas.openxmlformats.org/officeDocument/2006/relationships/hyperlink" Target="consultantplus://offline/ref=3F4C3E20FE235383421AD92C219DD0A1FC42FE7E3E40713771AD036C87RCwFI" TargetMode="External"/><Relationship Id="rId22" Type="http://schemas.openxmlformats.org/officeDocument/2006/relationships/hyperlink" Target="consultantplus://offline/ref=3F4C3E20FE235383421AD92C219DD0A1FC42FC7E384C713771AD036C87CFB87609D837B00B68BBDFRCw9I" TargetMode="External"/><Relationship Id="rId27" Type="http://schemas.openxmlformats.org/officeDocument/2006/relationships/hyperlink" Target="consultantplus://offline/ref=3F4C3E20FE235383421AD92C219DD0A1FC43FD7A394D713771AD036C87RCwFI" TargetMode="External"/><Relationship Id="rId30" Type="http://schemas.openxmlformats.org/officeDocument/2006/relationships/hyperlink" Target="consultantplus://offline/ref=3F4C3E20FE235383421AD92C219DD0A1FC4DFC743D4C713771AD036C87CFB87609D837B00B68BFDERCwCI" TargetMode="External"/><Relationship Id="rId35" Type="http://schemas.openxmlformats.org/officeDocument/2006/relationships/hyperlink" Target="consultantplus://offline/ref=3F4C3E20FE235383421AD92C219DD0A1FC4EF4753D44713771AD036C87RCwFI" TargetMode="External"/><Relationship Id="rId43" Type="http://schemas.openxmlformats.org/officeDocument/2006/relationships/hyperlink" Target="consultantplus://offline/ref=3F4C3E20FE235383421AD92C219DD0A1FC4DF87C3C4C713771AD036C87CFB87609D837B00B68BAD8RCwCI" TargetMode="External"/><Relationship Id="rId48" Type="http://schemas.openxmlformats.org/officeDocument/2006/relationships/hyperlink" Target="consultantplus://offline/ref=3F4C3E20FE235383421AD92C219DD0A1FC42FE7C3A47713771AD036C87CFB87609D837B00B69BFDARCwFI" TargetMode="External"/><Relationship Id="rId56" Type="http://schemas.openxmlformats.org/officeDocument/2006/relationships/hyperlink" Target="consultantplus://offline/ref=3F4C3E20FE235383421AD92C219DD0A1FC42FE7C3A47713771AD036C87CFB87609D837B00B69BFDARCwDI" TargetMode="External"/><Relationship Id="rId64" Type="http://schemas.openxmlformats.org/officeDocument/2006/relationships/hyperlink" Target="consultantplus://offline/ref=3F4C3E20FE235383421AD92C219DD0A1FC42FE7C3A47713771AD036C87CFB87609D837B00B69BFD9RCw8I" TargetMode="External"/><Relationship Id="rId69" Type="http://schemas.openxmlformats.org/officeDocument/2006/relationships/hyperlink" Target="consultantplus://offline/ref=3F4C3E20FE235383421AD92C219DD0A1FC42FE7C3A47713771AD036C87CFB87609D837B00B69BFDARCwFI" TargetMode="External"/><Relationship Id="rId77" Type="http://schemas.openxmlformats.org/officeDocument/2006/relationships/hyperlink" Target="consultantplus://offline/ref=3F4C3E20FE235383421AD92C219DD0A1FC4EF4753D44713771AD036C87RCwFI" TargetMode="External"/><Relationship Id="rId8" Type="http://schemas.openxmlformats.org/officeDocument/2006/relationships/hyperlink" Target="consultantplus://offline/ref=3F4C3E20FE235383421AD92C219DD0A1FC42FC793E40713771AD036C87CFB87609D837B20FR6wBI" TargetMode="External"/><Relationship Id="rId51" Type="http://schemas.openxmlformats.org/officeDocument/2006/relationships/hyperlink" Target="consultantplus://offline/ref=3F4C3E20FE235383421AD92C219DD0A1FC42FE7C3A47713771AD036C87CFB87609D837B00B69BFDARCwFI" TargetMode="External"/><Relationship Id="rId72" Type="http://schemas.openxmlformats.org/officeDocument/2006/relationships/hyperlink" Target="consultantplus://offline/ref=3F4C3E20FE235383421AD92C219DD0A1FC42FC7E384C713771AD036C87CFB87609D837B00B68BCDBRCwBI" TargetMode="External"/><Relationship Id="rId80" Type="http://schemas.openxmlformats.org/officeDocument/2006/relationships/hyperlink" Target="consultantplus://offline/ref=3F4C3E20FE235383421AD92C219DD0A1FC42FC7E384C713771AD036C87RCwFI" TargetMode="External"/><Relationship Id="rId85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F4C3E20FE235383421AD92C219DD0A1FC43FD7A394D713771AD036C87CFB87609D837B00B68BDDDRCw9I" TargetMode="External"/><Relationship Id="rId17" Type="http://schemas.openxmlformats.org/officeDocument/2006/relationships/hyperlink" Target="consultantplus://offline/ref=3F4C3E20FE235383421AD92C219DD0A1FC42FC7E384C713771AD036C87CFB87609D837B00B68B9DCRCwAI" TargetMode="External"/><Relationship Id="rId25" Type="http://schemas.openxmlformats.org/officeDocument/2006/relationships/hyperlink" Target="consultantplus://offline/ref=3F4C3E20FE235383421AD92C219DD0A1FC42F47B3B41713771AD036C87CFB87609D837B00B68BFDERCw9I" TargetMode="External"/><Relationship Id="rId33" Type="http://schemas.openxmlformats.org/officeDocument/2006/relationships/hyperlink" Target="consultantplus://offline/ref=3F4C3E20FE235383421AD92C219DD0A1FC43FD7A394D713771AD036C87CFB87609D837B00B68BDDDRCw9I" TargetMode="External"/><Relationship Id="rId38" Type="http://schemas.openxmlformats.org/officeDocument/2006/relationships/hyperlink" Target="consultantplus://offline/ref=3F4C3E20FE235383421AD92C219DD0A1FC4EF4753D44713771AD036C87RCwFI" TargetMode="External"/><Relationship Id="rId46" Type="http://schemas.openxmlformats.org/officeDocument/2006/relationships/hyperlink" Target="consultantplus://offline/ref=3F4C3E20FE235383421AD92C219DD0A1FC4EF4753D44713771AD036C87RCwFI" TargetMode="External"/><Relationship Id="rId59" Type="http://schemas.openxmlformats.org/officeDocument/2006/relationships/hyperlink" Target="consultantplus://offline/ref=3F4C3E20FE235383421AD92C219DD0A1FC42FE7C3A47713771AD036C87CFB87609D837B00B69BFDARCwDI" TargetMode="External"/><Relationship Id="rId67" Type="http://schemas.openxmlformats.org/officeDocument/2006/relationships/hyperlink" Target="consultantplus://offline/ref=3F4C3E20FE235383421AD92C219DD0A1FC42FE7C3A47713771AD036C87CFB87609D837B00B69BFD9RCw8I" TargetMode="External"/><Relationship Id="rId20" Type="http://schemas.openxmlformats.org/officeDocument/2006/relationships/hyperlink" Target="consultantplus://offline/ref=3F4C3E20FE235383421AD92C219DD0A1FC4BFC793541713771AD036C87RCwFI" TargetMode="External"/><Relationship Id="rId41" Type="http://schemas.openxmlformats.org/officeDocument/2006/relationships/hyperlink" Target="consultantplus://offline/ref=3F4C3E20FE235383421AD92C219DD0A1FC4DFC743D4C713771AD036C87CFB87609D837B00B68BFDDRCw9I" TargetMode="External"/><Relationship Id="rId54" Type="http://schemas.openxmlformats.org/officeDocument/2006/relationships/hyperlink" Target="consultantplus://offline/ref=3F4C3E20FE235383421AD92C219DD0A1FC42FE7C3A47713771AD036C87CFB87609D837B00B69BFDARCwFI" TargetMode="External"/><Relationship Id="rId62" Type="http://schemas.openxmlformats.org/officeDocument/2006/relationships/hyperlink" Target="consultantplus://offline/ref=3F4C3E20FE235383421AD92C219DD0A1FC42FE7C3A47713771AD036C87CFB87609D837B00B69BFDARCwDI" TargetMode="External"/><Relationship Id="rId70" Type="http://schemas.openxmlformats.org/officeDocument/2006/relationships/hyperlink" Target="consultantplus://offline/ref=3F4C3E20FE235383421AD92C219DD0A1FC42FE7C3A47713771AD036C87CFB87609D837B00B69BFD9RCw8I" TargetMode="External"/><Relationship Id="rId75" Type="http://schemas.openxmlformats.org/officeDocument/2006/relationships/hyperlink" Target="consultantplus://offline/ref=3F4C3E20FE235383421AD92C219DD0A1FC42FE7E3E40713771AD036C87CFB87609D837B00B68BFDERCwAI" TargetMode="External"/><Relationship Id="rId83" Type="http://schemas.openxmlformats.org/officeDocument/2006/relationships/hyperlink" Target="consultantplus://offline/ref=3F4C3E20FE235383421AD92C219DD0A1FC42FC7E384C713771AD036C87CFB87609D837B00B68BCDBRCwB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F4C3E20FE235383421AD92C219DD0A1FC4DFC743D4C713771AD036C87CFB87609D837B00B68BFDFRCwEI" TargetMode="External"/><Relationship Id="rId15" Type="http://schemas.openxmlformats.org/officeDocument/2006/relationships/hyperlink" Target="consultantplus://offline/ref=3F4C3E20FE235383421AD92C219DD0A1FC42F47B3B41713771AD036C87CFB87609D837B00B68BFDFRCw1I" TargetMode="External"/><Relationship Id="rId23" Type="http://schemas.openxmlformats.org/officeDocument/2006/relationships/hyperlink" Target="consultantplus://offline/ref=3F4C3E20FE235383421AD92C219DD0A1FC42FC7E384C713771AD036C87RCwFI" TargetMode="External"/><Relationship Id="rId28" Type="http://schemas.openxmlformats.org/officeDocument/2006/relationships/hyperlink" Target="consultantplus://offline/ref=3F4C3E20FE235383421AD92C219DD0A1FC42FC7E384C713771AD036C87RCwFI" TargetMode="External"/><Relationship Id="rId36" Type="http://schemas.openxmlformats.org/officeDocument/2006/relationships/hyperlink" Target="consultantplus://offline/ref=3F4C3E20FE235383421AD92C219DD0A1FC4EF4753D44713771AD036C87RCwFI" TargetMode="External"/><Relationship Id="rId49" Type="http://schemas.openxmlformats.org/officeDocument/2006/relationships/hyperlink" Target="consultantplus://offline/ref=3F4C3E20FE235383421AD92C219DD0A1FC42FE7C3A47713771AD036C87CFB87609D837B00B69BFD9RCw8I" TargetMode="External"/><Relationship Id="rId57" Type="http://schemas.openxmlformats.org/officeDocument/2006/relationships/hyperlink" Target="consultantplus://offline/ref=3F4C3E20FE235383421AD92C219DD0A1FC42FE7C3A47713771AD036C87CFB87609D837B00B69BFDARCwFI" TargetMode="External"/><Relationship Id="rId10" Type="http://schemas.openxmlformats.org/officeDocument/2006/relationships/hyperlink" Target="consultantplus://offline/ref=3F4C3E20FE235383421AD92C219DD0A1FC43FC743946713771AD036C87CFB87609D837B00B68BFDERCwFI" TargetMode="External"/><Relationship Id="rId31" Type="http://schemas.openxmlformats.org/officeDocument/2006/relationships/hyperlink" Target="consultantplus://offline/ref=3F4C3E20FE235383421AD92C219DD0A1FC42F47B3B41713771AD036C87CFB87609D837B00B68BFDERCw9I" TargetMode="External"/><Relationship Id="rId44" Type="http://schemas.openxmlformats.org/officeDocument/2006/relationships/hyperlink" Target="consultantplus://offline/ref=3F4C3E20FE235383421AD92C219DD0A1FC4EF4753D44713771AD036C87RCwFI" TargetMode="External"/><Relationship Id="rId52" Type="http://schemas.openxmlformats.org/officeDocument/2006/relationships/hyperlink" Target="consultantplus://offline/ref=3F4C3E20FE235383421AD92C219DD0A1FC42FE7C3A47713771AD036C87CFB87609D837B00B69BFD9RCw8I" TargetMode="External"/><Relationship Id="rId60" Type="http://schemas.openxmlformats.org/officeDocument/2006/relationships/hyperlink" Target="consultantplus://offline/ref=3F4C3E20FE235383421AD92C219DD0A1FC42FE7C3A47713771AD036C87CFB87609D837B00B69BFDARCwFI" TargetMode="External"/><Relationship Id="rId65" Type="http://schemas.openxmlformats.org/officeDocument/2006/relationships/hyperlink" Target="consultantplus://offline/ref=3F4C3E20FE235383421AD92C219DD0A1FC42FE7C3A47713771AD036C87CFB87609D837B00B69BFDARCwDI" TargetMode="External"/><Relationship Id="rId73" Type="http://schemas.openxmlformats.org/officeDocument/2006/relationships/hyperlink" Target="consultantplus://offline/ref=3F4C3E20FE235383421AD92C219DD0A1FC4DFC743D4C713771AD036C87CFB87609D837B00B68BFDCRCw0I" TargetMode="External"/><Relationship Id="rId78" Type="http://schemas.openxmlformats.org/officeDocument/2006/relationships/hyperlink" Target="consultantplus://offline/ref=3F4C3E20FE235383421AD92C219DD0A1FC4EF4753D44713771AD036C87RCwFI" TargetMode="External"/><Relationship Id="rId81" Type="http://schemas.openxmlformats.org/officeDocument/2006/relationships/hyperlink" Target="consultantplus://offline/ref=3F4C3E20FE235383421AD92C219DD0A1FC4EF4753D44713771AD036C87RCwFI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27</Pages>
  <Words>16584</Words>
  <Characters>94534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Александровна</dc:creator>
  <cp:keywords/>
  <dc:description/>
  <cp:lastModifiedBy>Козлова Ольга Александровна</cp:lastModifiedBy>
  <cp:revision>2</cp:revision>
  <dcterms:created xsi:type="dcterms:W3CDTF">2016-02-11T08:48:00Z</dcterms:created>
  <dcterms:modified xsi:type="dcterms:W3CDTF">2016-02-11T09:15:00Z</dcterms:modified>
</cp:coreProperties>
</file>